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07" w:rsidRDefault="00E97507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Pr="008B6215" w:rsidRDefault="00301BC5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en-US"/>
        </w:rPr>
      </w:pPr>
      <w:r>
        <w:rPr>
          <w:rFonts w:ascii="Sylfaen" w:hAnsi="Sylfaen" w:cs="Sylfaen"/>
          <w:b/>
          <w:sz w:val="26"/>
          <w:szCs w:val="26"/>
          <w:lang w:val="en-US"/>
        </w:rPr>
        <w:t>3</w:t>
      </w:r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 xml:space="preserve"> տարի ժամկետով </w:t>
      </w:r>
      <w:r w:rsidRPr="00301BC5">
        <w:rPr>
          <w:rFonts w:ascii="Sylfaen" w:hAnsi="Sylfaen" w:cs="Sylfaen"/>
          <w:b/>
          <w:sz w:val="26"/>
          <w:szCs w:val="26"/>
          <w:lang w:val="en-US"/>
        </w:rPr>
        <w:t xml:space="preserve">ավտոմեքենաների լվացման ծառայությունների </w:t>
      </w:r>
      <w:r>
        <w:rPr>
          <w:rFonts w:ascii="Sylfaen" w:hAnsi="Sylfaen" w:cs="Sylfaen"/>
          <w:b/>
          <w:sz w:val="26"/>
          <w:szCs w:val="26"/>
          <w:lang w:val="en-US"/>
        </w:rPr>
        <w:t>գնման առարկայով</w:t>
      </w:r>
      <w:r w:rsidR="00C033C1" w:rsidRPr="00C033C1">
        <w:rPr>
          <w:rFonts w:ascii="Sylfaen" w:hAnsi="Sylfaen" w:cs="Sylfaen"/>
          <w:b/>
          <w:sz w:val="26"/>
          <w:szCs w:val="26"/>
          <w:lang w:val="en-US"/>
        </w:rPr>
        <w:t xml:space="preserve"> մատակարարի</w:t>
      </w:r>
      <w:r w:rsidR="00C033C1" w:rsidRPr="00C033C1">
        <w:rPr>
          <w:rFonts w:ascii="Sylfaen" w:hAnsi="Sylfaen"/>
          <w:lang w:val="en-US"/>
        </w:rPr>
        <w:t xml:space="preserve"> </w:t>
      </w:r>
      <w:r w:rsidR="00F37B3B" w:rsidRPr="00F37B3B">
        <w:rPr>
          <w:rFonts w:ascii="Sylfaen" w:hAnsi="Sylfaen" w:cs="Sylfaen"/>
          <w:b/>
          <w:sz w:val="26"/>
          <w:szCs w:val="26"/>
          <w:lang w:val="en-US"/>
        </w:rPr>
        <w:t>մրցակցային ընտրության</w:t>
      </w:r>
      <w:r w:rsidR="00403882" w:rsidRPr="008B6215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8B6215" w:rsidRPr="008B6215">
        <w:rPr>
          <w:rFonts w:ascii="Sylfaen" w:hAnsi="Sylfaen" w:cs="Sylfaen"/>
          <w:b/>
          <w:sz w:val="26"/>
          <w:szCs w:val="26"/>
          <w:lang w:val="en-US"/>
        </w:rPr>
        <w:t xml:space="preserve"> կազմակերպման մասին հայտարարություն</w:t>
      </w:r>
    </w:p>
    <w:p w:rsidR="00403882" w:rsidRPr="00F069AD" w:rsidRDefault="00403882" w:rsidP="00403882">
      <w:pPr>
        <w:spacing w:after="0" w:line="240" w:lineRule="auto"/>
        <w:jc w:val="center"/>
        <w:rPr>
          <w:rFonts w:ascii="Sylfaen" w:hAnsi="Sylfaen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F37B3B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>
        <w:rPr>
          <w:rFonts w:ascii="Sylfaen" w:hAnsi="Sylfaen"/>
          <w:b/>
          <w:sz w:val="26"/>
          <w:szCs w:val="26"/>
          <w:lang w:val="en-US"/>
        </w:rPr>
        <w:t>Երևան, 201</w:t>
      </w:r>
      <w:r w:rsidR="00301BC5">
        <w:rPr>
          <w:rFonts w:ascii="Sylfaen" w:hAnsi="Sylfaen"/>
          <w:b/>
          <w:sz w:val="26"/>
          <w:szCs w:val="26"/>
          <w:lang w:val="en-US"/>
        </w:rPr>
        <w:t>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3F2BE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3F2BE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3F2BE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3F2BE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3F2BEB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55A97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B6215" w:rsidRDefault="003F2BEB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Pr="00C26F85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</w:pPr>
      <w:r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>Օգտակար հղւմներ</w:t>
      </w:r>
      <w:r w:rsidR="00381CBB" w:rsidRPr="00C26F85">
        <w:rPr>
          <w:rFonts w:ascii="Sylfaen" w:eastAsiaTheme="majorEastAsia" w:hAnsi="Sylfaen" w:cstheme="majorBidi"/>
          <w:b/>
          <w:bCs/>
          <w:sz w:val="24"/>
          <w:szCs w:val="24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512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620A65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r w:rsidRPr="00620A6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լոկալ</w:t>
            </w:r>
            <w:r w:rsidRPr="00620A6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կատեգորիայով</w:t>
            </w:r>
            <w:r w:rsidRPr="00620A65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F31FBC" w:rsidTr="001C043F">
        <w:tc>
          <w:tcPr>
            <w:tcW w:w="6588" w:type="dxa"/>
          </w:tcPr>
          <w:p w:rsidR="008B6215" w:rsidRPr="001C043F" w:rsidRDefault="003F2BEB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F31FBC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4651DA" w:rsidRDefault="004651DA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 xml:space="preserve">“ԱրմենՏել” ՓԲԸ </w:t>
      </w:r>
      <w:r w:rsidRPr="00620A65">
        <w:rPr>
          <w:rFonts w:ascii="Sylfaen" w:hAnsi="Sylfaen"/>
          <w:b/>
          <w:sz w:val="26"/>
          <w:szCs w:val="26"/>
          <w:lang w:val="en-US"/>
        </w:rPr>
        <w:t>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620A65">
        <w:rPr>
          <w:b/>
          <w:sz w:val="26"/>
          <w:szCs w:val="26"/>
          <w:lang w:val="en-US"/>
        </w:rPr>
        <w:t>`</w:t>
      </w:r>
      <w:r w:rsidRPr="00620A65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 է կազմակերպություններին մասնակցել</w:t>
      </w:r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B02F4A">
        <w:rPr>
          <w:rFonts w:ascii="Sylfaen" w:hAnsi="Sylfaen"/>
          <w:b/>
          <w:sz w:val="26"/>
          <w:szCs w:val="26"/>
          <w:lang w:val="en-US"/>
        </w:rPr>
        <w:t>3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 xml:space="preserve"> տարի ժամկետով</w:t>
      </w:r>
      <w:r w:rsidR="004651DA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B02F4A" w:rsidRPr="00301BC5">
        <w:rPr>
          <w:rFonts w:ascii="Sylfaen" w:hAnsi="Sylfaen" w:cs="Sylfaen"/>
          <w:b/>
          <w:sz w:val="26"/>
          <w:szCs w:val="26"/>
          <w:lang w:val="en-US"/>
        </w:rPr>
        <w:t xml:space="preserve">ավտոմեքենաների լվացման ծառայությունների </w:t>
      </w:r>
      <w:r w:rsidR="00B02F4A">
        <w:rPr>
          <w:rFonts w:ascii="Sylfaen" w:hAnsi="Sylfaen" w:cs="Sylfaen"/>
          <w:b/>
          <w:sz w:val="26"/>
          <w:szCs w:val="26"/>
          <w:lang w:val="en-US"/>
        </w:rPr>
        <w:t>գնման առարկայով</w:t>
      </w:r>
      <w:r w:rsidR="00B02F4A" w:rsidRPr="00C033C1">
        <w:rPr>
          <w:rFonts w:ascii="Sylfaen" w:hAnsi="Sylfaen" w:cs="Sylfaen"/>
          <w:b/>
          <w:sz w:val="26"/>
          <w:szCs w:val="26"/>
          <w:lang w:val="en-US"/>
        </w:rPr>
        <w:t xml:space="preserve"> </w:t>
      </w:r>
      <w:r w:rsidR="004651DA" w:rsidRPr="00C033C1">
        <w:rPr>
          <w:rFonts w:ascii="Sylfaen" w:hAnsi="Sylfaen" w:cs="Sylfaen"/>
          <w:b/>
          <w:sz w:val="26"/>
          <w:szCs w:val="26"/>
          <w:lang w:val="en-US"/>
        </w:rPr>
        <w:t>մատակարարի</w:t>
      </w:r>
      <w:r w:rsidR="004651DA" w:rsidRPr="00C033C1">
        <w:rPr>
          <w:rFonts w:ascii="Sylfaen" w:hAnsi="Sylfaen"/>
          <w:lang w:val="en-US"/>
        </w:rPr>
        <w:t xml:space="preserve"> </w:t>
      </w:r>
      <w:r w:rsidR="004651DA" w:rsidRPr="00F37B3B">
        <w:rPr>
          <w:rFonts w:ascii="Sylfaen" w:hAnsi="Sylfaen" w:cs="Sylfaen"/>
          <w:b/>
          <w:sz w:val="26"/>
          <w:szCs w:val="26"/>
          <w:lang w:val="en-US"/>
        </w:rPr>
        <w:t>մրցակցային ընտրության</w:t>
      </w:r>
      <w:r w:rsidR="004651DA">
        <w:rPr>
          <w:rFonts w:ascii="Sylfaen" w:hAnsi="Sylfaen" w:cs="Sylfaen"/>
          <w:b/>
          <w:sz w:val="26"/>
          <w:szCs w:val="26"/>
          <w:lang w:val="en-US"/>
        </w:rPr>
        <w:t>ը</w:t>
      </w:r>
      <w:r w:rsidR="004651DA" w:rsidRPr="008B6215">
        <w:rPr>
          <w:rFonts w:ascii="Sylfaen" w:hAnsi="Sylfaen" w:cs="Sylfaen"/>
          <w:b/>
          <w:sz w:val="26"/>
          <w:szCs w:val="26"/>
          <w:lang w:val="en-US"/>
        </w:rPr>
        <w:t xml:space="preserve">  </w:t>
      </w:r>
    </w:p>
    <w:p w:rsidR="00A4465D" w:rsidRPr="000643C8" w:rsidRDefault="00A4465D" w:rsidP="00C26F85">
      <w:pPr>
        <w:spacing w:before="240" w:after="0" w:line="240" w:lineRule="auto"/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 մրցակցային ընտրության ընթացակարգ</w:t>
      </w:r>
      <w:r w:rsidR="000643C8">
        <w:rPr>
          <w:rFonts w:ascii="Sylfaen" w:eastAsia="Times New Roman" w:hAnsi="Sylfaen"/>
          <w:lang w:val="en-US" w:eastAsia="ru-RU"/>
        </w:rPr>
        <w:t>եր</w:t>
      </w:r>
      <w:r w:rsidRPr="000643C8">
        <w:rPr>
          <w:rFonts w:ascii="Sylfaen" w:eastAsia="Times New Roman" w:hAnsi="Sylfaen"/>
          <w:lang w:val="en-US" w:eastAsia="ru-RU"/>
        </w:rPr>
        <w:t>ի անցկացման 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0643C8">
        <w:rPr>
          <w:rFonts w:ascii="Sylfaen" w:eastAsia="Times New Roman" w:hAnsi="Sylfaen"/>
          <w:lang w:val="en-US" w:eastAsia="ru-RU"/>
        </w:rPr>
        <w:t xml:space="preserve"> 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0643C8">
        <w:rPr>
          <w:rFonts w:ascii="Sylfaen" w:eastAsia="Times New Roman" w:hAnsi="Sylfaen"/>
          <w:lang w:val="en-US" w:eastAsia="ru-RU"/>
        </w:rPr>
        <w:t xml:space="preserve"> ընտրում է մեկ հաղթող և մեկ պահուստային մատակարար:</w:t>
      </w:r>
    </w:p>
    <w:p w:rsidR="00BF0037" w:rsidRDefault="000643C8" w:rsidP="00C26F85">
      <w:pPr>
        <w:pStyle w:val="NormalWeb"/>
        <w:spacing w:before="100" w:after="240" w:line="240" w:lineRule="auto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Մատակարարի</w:t>
      </w:r>
      <w:r w:rsidR="00BF0037" w:rsidRPr="00211E0E">
        <w:rPr>
          <w:rFonts w:ascii="Sylfaen" w:hAnsi="Sylfaen"/>
          <w:sz w:val="22"/>
          <w:szCs w:val="22"/>
          <w:lang w:val="en-US"/>
        </w:rPr>
        <w:t xml:space="preserve"> մրցակցային ընտրության 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>
        <w:rPr>
          <w:rFonts w:ascii="Sylfaen" w:hAnsi="Sylfaen"/>
          <w:sz w:val="22"/>
          <w:szCs w:val="22"/>
          <w:lang w:val="en-US"/>
        </w:rPr>
        <w:t>եր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r w:rsidR="00BF0037">
        <w:rPr>
          <w:rFonts w:ascii="Sylfaen" w:hAnsi="Sylfaen"/>
          <w:sz w:val="22"/>
          <w:szCs w:val="22"/>
          <w:lang w:val="en-US"/>
        </w:rPr>
        <w:t xml:space="preserve"> հաղթողի հետ կարող է կնքվել </w:t>
      </w:r>
      <w:r>
        <w:rPr>
          <w:rFonts w:ascii="Sylfaen" w:hAnsi="Sylfaen"/>
          <w:sz w:val="22"/>
          <w:szCs w:val="22"/>
          <w:lang w:val="en-US"/>
        </w:rPr>
        <w:t>շրջանակային</w:t>
      </w:r>
      <w:r w:rsidR="00BF0037">
        <w:rPr>
          <w:rFonts w:ascii="Sylfaen" w:hAnsi="Sylfaen"/>
          <w:sz w:val="22"/>
          <w:szCs w:val="22"/>
          <w:lang w:val="en-US"/>
        </w:rPr>
        <w:t xml:space="preserve"> պայամանագիր համաձայն ստորև ներկայացված պայմանագրի ձևանմուշի:</w:t>
      </w:r>
    </w:p>
    <w:p w:rsidR="00A5184E" w:rsidRPr="000839E1" w:rsidRDefault="00A5184E" w:rsidP="00A5184E">
      <w:pPr>
        <w:spacing w:after="0"/>
        <w:jc w:val="both"/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val="en-US" w:eastAsia="ru-RU"/>
        </w:rPr>
      </w:pPr>
      <w:r>
        <w:rPr>
          <w:rFonts w:ascii="Sylfaen" w:hAnsi="Sylfaen"/>
          <w:lang w:val="en-US"/>
        </w:rPr>
        <w:t>Ը</w:t>
      </w:r>
      <w:r w:rsidRPr="00211E0E">
        <w:rPr>
          <w:rFonts w:ascii="Sylfaen" w:hAnsi="Sylfaen"/>
          <w:lang w:val="en-US"/>
        </w:rPr>
        <w:t>նթաց</w:t>
      </w:r>
      <w:r>
        <w:rPr>
          <w:rFonts w:ascii="Sylfaen" w:hAnsi="Sylfaen"/>
          <w:lang w:val="en-US"/>
        </w:rPr>
        <w:t>ակարգի շրջանակներում խաղարկվում են 2 Խմբաքանակ`</w:t>
      </w:r>
    </w:p>
    <w:p w:rsidR="00A5184E" w:rsidRPr="005D71A9" w:rsidRDefault="00A5184E" w:rsidP="00A5184E">
      <w:pPr>
        <w:rPr>
          <w:rFonts w:ascii="Sylfaen" w:hAnsi="Sylfaen"/>
          <w:lang w:val="hy-AM"/>
        </w:rPr>
      </w:pPr>
      <w:r w:rsidRPr="00A5184E">
        <w:rPr>
          <w:rFonts w:ascii="Sylfaen" w:hAnsi="Sylfaen"/>
          <w:b/>
          <w:lang w:val="en-US"/>
        </w:rPr>
        <w:t>Խմբաքանակ</w:t>
      </w:r>
      <w:r w:rsidRPr="005D71A9">
        <w:rPr>
          <w:rFonts w:ascii="Sylfaen" w:hAnsi="Sylfaen"/>
          <w:b/>
          <w:lang w:val="hy-AM"/>
        </w:rPr>
        <w:t xml:space="preserve"> 1</w:t>
      </w:r>
      <w:r w:rsidRPr="005D71A9">
        <w:rPr>
          <w:rFonts w:ascii="Sylfaen" w:hAnsi="Sylfaen"/>
          <w:lang w:val="hy-AM"/>
        </w:rPr>
        <w:t xml:space="preserve"> – Աշխատանքային օրերին 09:00-ից 20:00 հետևյալ ծառայությունների տրամադրում`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Թափքի լվացում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մաքրում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քիմմաքրում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Շարժիչի լվացում</w:t>
      </w:r>
    </w:p>
    <w:p w:rsidR="00A5184E" w:rsidRPr="005D71A9" w:rsidRDefault="00A5184E" w:rsidP="00A5184E">
      <w:pPr>
        <w:ind w:left="36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ավտոմեքենաների հետևյալ տեսակների սպասարկման համար՝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Սեդան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Ամենագնաց</w:t>
      </w:r>
    </w:p>
    <w:p w:rsidR="00A5184E" w:rsidRPr="005D71A9" w:rsidRDefault="00A5184E" w:rsidP="00A5184E">
      <w:pPr>
        <w:rPr>
          <w:rFonts w:ascii="Sylfaen" w:hAnsi="Sylfaen"/>
          <w:lang w:val="hy-AM"/>
        </w:rPr>
      </w:pPr>
      <w:r w:rsidRPr="00A5184E">
        <w:rPr>
          <w:rFonts w:ascii="Sylfaen" w:hAnsi="Sylfaen"/>
          <w:b/>
          <w:lang w:val="hy-AM"/>
        </w:rPr>
        <w:t>Խմբաքանակ</w:t>
      </w:r>
      <w:r w:rsidRPr="005D71A9">
        <w:rPr>
          <w:rFonts w:ascii="Sylfaen" w:hAnsi="Sylfaen"/>
          <w:b/>
          <w:lang w:val="hy-AM"/>
        </w:rPr>
        <w:t xml:space="preserve"> 2</w:t>
      </w:r>
      <w:r w:rsidRPr="005D71A9">
        <w:rPr>
          <w:rFonts w:ascii="Sylfaen" w:hAnsi="Sylfaen"/>
          <w:lang w:val="hy-AM"/>
        </w:rPr>
        <w:t xml:space="preserve"> – Աշխատանքային օրերին 09:00-ից 20:00 հետևյալ ծառայությունների տրամադրում`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Թափքի լվացում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մաքրում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Սրահի քիմմաքրում</w:t>
      </w:r>
    </w:p>
    <w:p w:rsidR="00A5184E" w:rsidRPr="005D71A9" w:rsidRDefault="00A5184E" w:rsidP="00A5184E">
      <w:pPr>
        <w:numPr>
          <w:ilvl w:val="0"/>
          <w:numId w:val="33"/>
        </w:numPr>
        <w:spacing w:after="0" w:line="240" w:lineRule="auto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Շարժիչի լվացում</w:t>
      </w:r>
    </w:p>
    <w:p w:rsidR="00A5184E" w:rsidRPr="005D71A9" w:rsidRDefault="00A5184E" w:rsidP="00A5184E">
      <w:pPr>
        <w:ind w:left="360"/>
        <w:rPr>
          <w:rFonts w:ascii="Sylfaen" w:hAnsi="Sylfaen"/>
          <w:lang w:val="hy-AM"/>
        </w:rPr>
      </w:pPr>
      <w:r w:rsidRPr="005D71A9">
        <w:rPr>
          <w:rFonts w:ascii="Sylfaen" w:hAnsi="Sylfaen"/>
          <w:lang w:val="hy-AM"/>
        </w:rPr>
        <w:t>ավտոմեքենաների հետևյալ տեսակների սպասարկման համար՝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Ֆուրգոն (ՈւԱԶ)</w:t>
      </w:r>
    </w:p>
    <w:p w:rsidR="00A5184E" w:rsidRPr="005D71A9" w:rsidRDefault="00A5184E" w:rsidP="00A5184E">
      <w:pPr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hy-AM"/>
        </w:rPr>
      </w:pPr>
      <w:r w:rsidRPr="005D71A9">
        <w:rPr>
          <w:rFonts w:ascii="Sylfaen" w:hAnsi="Sylfaen"/>
          <w:b/>
          <w:lang w:val="hy-AM"/>
        </w:rPr>
        <w:t>Միկրոավտոբուս (Գազել)</w:t>
      </w:r>
    </w:p>
    <w:p w:rsidR="00E64C59" w:rsidRPr="00E64C59" w:rsidRDefault="00E64C59" w:rsidP="00E64C59">
      <w:pPr>
        <w:ind w:left="708"/>
        <w:rPr>
          <w:rFonts w:ascii="Sylfaen" w:hAnsi="Sylfaen"/>
          <w:lang w:val="hy-AM"/>
        </w:rPr>
      </w:pPr>
      <w:r w:rsidRPr="00E64C59">
        <w:rPr>
          <w:rFonts w:ascii="Sylfaen" w:hAnsi="Sylfaen" w:cs="Sylfaen"/>
          <w:lang w:val="hy-AM"/>
        </w:rPr>
        <w:lastRenderedPageBreak/>
        <w:t>Համատեղ</w:t>
      </w:r>
      <w:r w:rsidRPr="00E64C59">
        <w:rPr>
          <w:rFonts w:ascii="Sylfaen" w:hAnsi="Sylfaen"/>
          <w:lang w:val="hy-AM"/>
        </w:rPr>
        <w:t xml:space="preserve"> աշխատանքի սխեման իրականացվում է հետևյալ կերպ.</w:t>
      </w:r>
    </w:p>
    <w:p w:rsidR="00E64C59" w:rsidRPr="00E64C59" w:rsidRDefault="00E64C59" w:rsidP="00E64C59">
      <w:pPr>
        <w:pStyle w:val="ListParagraph"/>
        <w:numPr>
          <w:ilvl w:val="0"/>
          <w:numId w:val="34"/>
        </w:numPr>
        <w:jc w:val="both"/>
        <w:rPr>
          <w:rFonts w:ascii="Sylfaen" w:hAnsi="Sylfaen"/>
          <w:lang w:val="hy-AM"/>
        </w:rPr>
      </w:pPr>
      <w:r w:rsidRPr="00E64C59">
        <w:rPr>
          <w:rFonts w:ascii="Sylfaen" w:hAnsi="Sylfaen"/>
          <w:lang w:val="hy-AM"/>
        </w:rPr>
        <w:t xml:space="preserve">Պատվիրատուի մոտ կլինեն համապատասխան կտրոններ (ձևը բերված է միանգամյա պայմանագրի ձևանմուշում), որոնք կօգտագործվեն յուրաքանչյուր լվացման ժամանակ: Ամեն ամիս (հաշվետու ամսվան հաջորդող յուրաքանչյուր ամսվա 1-ին) մատակարարը պարտավորվում է Պատվիրատուին տրամադրել հաշիվ և կտրոններ, ինչպես նաև նախորդ ամսվա ընթացքում իրականացված ծառայությունների համար Կատարողական ակտ: Վճարումն իրականացվում է հաշիվը ներկայացնելուց և Պատվիրատուի կողմից Կատարողական ակտի հաստատումից հետո 60 օրվա ընթացքում: </w:t>
      </w:r>
    </w:p>
    <w:p w:rsidR="00E64C59" w:rsidRPr="00E64C59" w:rsidRDefault="00E64C59" w:rsidP="00E64C59">
      <w:pPr>
        <w:pStyle w:val="ListParagraph"/>
        <w:numPr>
          <w:ilvl w:val="0"/>
          <w:numId w:val="34"/>
        </w:numPr>
        <w:spacing w:after="240"/>
        <w:jc w:val="both"/>
        <w:rPr>
          <w:rFonts w:ascii="Sylfaen" w:hAnsi="Sylfaen"/>
          <w:b/>
          <w:lang w:val="hy-AM"/>
        </w:rPr>
      </w:pPr>
      <w:r w:rsidRPr="00E64C59">
        <w:rPr>
          <w:rFonts w:ascii="Sylfaen" w:hAnsi="Sylfaen"/>
          <w:b/>
          <w:lang w:val="hy-AM"/>
        </w:rPr>
        <w:t xml:space="preserve">Բոլոր հավասար պայմանների դեպքում նախապատվությունը կտրվի այն մասնակցին, որը կկարողանա ապահովել ավտոմեքենաների առավելագույն քանակության միաժամանակյա լվացում (ունի բոքսերի առավելագույն քանակ): </w:t>
      </w:r>
    </w:p>
    <w:p w:rsidR="006319CE" w:rsidRPr="00C26F85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4"/>
          <w:szCs w:val="24"/>
          <w:u w:val="single"/>
        </w:rPr>
      </w:pPr>
      <w:bookmarkStart w:id="0" w:name="_Toc461524704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Մասնակցի գործողություններ</w:t>
      </w:r>
      <w:bookmarkEnd w:id="0"/>
    </w:p>
    <w:p w:rsidR="001E2967" w:rsidRPr="00BF0037" w:rsidRDefault="003103D3" w:rsidP="00C26F85">
      <w:pPr>
        <w:spacing w:line="240" w:lineRule="auto"/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 xml:space="preserve">երին,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ակարգերի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տեխնիկական  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այսուհետ`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p w:rsidR="008414CE" w:rsidRDefault="008414CE" w:rsidP="008414CE">
      <w:pPr>
        <w:pStyle w:val="NormalWeb"/>
        <w:ind w:left="360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</w:p>
    <w:p w:rsidR="00BF0037" w:rsidRPr="00FE0949" w:rsidRDefault="00F31FBC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25pt;height:49.5pt" o:ole="">
            <v:imagedata r:id="rId9" o:title=""/>
          </v:shape>
          <o:OLEObject Type="Embed" ProgID="Word.Document.12" ShapeID="_x0000_i1029" DrawAspect="Icon" ObjectID="_1548592850" r:id="rId10"/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p w:rsidR="00847E6F" w:rsidRDefault="0096040A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3F2BEB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50" w:dyaOrig="991">
          <v:shape id="_x0000_i1025" type="#_x0000_t75" style="width:77.25pt;height:49.5pt" o:ole="">
            <v:imagedata r:id="rId11" o:title=""/>
          </v:shape>
          <o:OLEObject Type="Embed" ProgID="Word.Document.8" ShapeID="_x0000_i1025" DrawAspect="Icon" ObjectID="_1548592851" r:id="rId12">
            <o:FieldCodes>\s</o:FieldCodes>
          </o:OLEObject>
        </w:object>
      </w:r>
    </w:p>
    <w:p w:rsidR="005D37CB" w:rsidRPr="00620A65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առաջարկը.</w:t>
      </w:r>
    </w:p>
    <w:p w:rsidR="005D37CB" w:rsidRPr="005D37CB" w:rsidRDefault="00F31FBC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 w:rsidRPr="003F2BEB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50" w:dyaOrig="991">
          <v:shape id="_x0000_i1030" type="#_x0000_t75" style="width:77.25pt;height:49.5pt" o:ole="">
            <v:imagedata r:id="rId13" o:title=""/>
          </v:shape>
          <o:OLEObject Type="Embed" ProgID="Excel.Sheet.12" ShapeID="_x0000_i1030" DrawAspect="Icon" ObjectID="_1548592852" r:id="rId14"/>
        </w:object>
      </w:r>
    </w:p>
    <w:p w:rsidR="00C35E0C" w:rsidRPr="00620A65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6143DE" w:rsidRDefault="00F31FBC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 w:rsidRPr="003F2BEB">
        <w:rPr>
          <w:rFonts w:ascii="Sylfaen" w:hAnsi="Sylfaen"/>
          <w:lang w:val="en-US"/>
        </w:rPr>
        <w:object w:dxaOrig="1550" w:dyaOrig="991">
          <v:shape id="_x0000_i1031" type="#_x0000_t75" style="width:77.25pt;height:49.5pt" o:ole="">
            <v:imagedata r:id="rId15" o:title=""/>
          </v:shape>
          <o:OLEObject Type="Embed" ProgID="Excel.Sheet.12" ShapeID="_x0000_i1031" DrawAspect="Icon" ObjectID="_1548592853" r:id="rId16"/>
        </w:object>
      </w:r>
    </w:p>
    <w:p w:rsidR="003103D3" w:rsidRPr="00620A65" w:rsidRDefault="003103D3" w:rsidP="003103D3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</w:t>
      </w:r>
      <w:r w:rsidR="00BA02E9" w:rsidRPr="003103D3">
        <w:rPr>
          <w:rStyle w:val="bigger2"/>
          <w:rFonts w:ascii="Sylfaen" w:hAnsi="Sylfaen"/>
          <w:sz w:val="22"/>
          <w:szCs w:val="22"/>
          <w:lang w:val="en-US"/>
        </w:rPr>
        <w:t>վավերացնել կնիքով</w:t>
      </w:r>
      <w:r w:rsidR="00BA02E9"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 w:rsidR="006143DE">
        <w:rPr>
          <w:rFonts w:ascii="Sylfaen" w:hAnsi="Sylfaen"/>
          <w:b/>
          <w:lang w:val="en-US"/>
        </w:rPr>
        <w:t>.</w:t>
      </w:r>
    </w:p>
    <w:bookmarkStart w:id="1" w:name="_MON_1403681362"/>
    <w:bookmarkEnd w:id="1"/>
    <w:p w:rsidR="004E7AFA" w:rsidRDefault="00051A85" w:rsidP="004E7AFA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3F2BEB">
        <w:rPr>
          <w:rFonts w:asciiTheme="minorHAnsi" w:hAnsiTheme="minorHAnsi"/>
          <w:lang w:val="en-US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Word.Document.8" ShapeID="_x0000_i1026" DrawAspect="Icon" ObjectID="_1548592854" r:id="rId18">
            <o:FieldCodes>\s</o:FieldCodes>
          </o:OLEObject>
        </w:object>
      </w:r>
    </w:p>
    <w:p w:rsidR="00F53A72" w:rsidRPr="0022243C" w:rsidRDefault="000A6B5A" w:rsidP="00C26F85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</w:t>
      </w:r>
      <w:r w:rsidRPr="000A6B5A">
        <w:rPr>
          <w:rFonts w:ascii="Sylfaen" w:hAnsi="Sylfaen"/>
          <w:sz w:val="22"/>
          <w:szCs w:val="22"/>
          <w:lang w:val="en-US"/>
        </w:rPr>
        <w:t>եր</w:t>
      </w:r>
      <w:r w:rsidRPr="000643C8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 xml:space="preserve">ն մաասնակցելու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C26F85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F53A72" w:rsidRPr="009400BB" w:rsidRDefault="0022243C" w:rsidP="00C26F85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p w:rsidR="0022243C" w:rsidRDefault="0022243C" w:rsidP="0022243C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</w:p>
    <w:tbl>
      <w:tblPr>
        <w:tblW w:w="13083" w:type="dxa"/>
        <w:jc w:val="center"/>
        <w:tblInd w:w="93" w:type="dxa"/>
        <w:tblLook w:val="04A0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0A6B5A" w:rsidRPr="0019785C" w:rsidTr="001C043F">
        <w:trPr>
          <w:trHeight w:val="59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lastRenderedPageBreak/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</w:tbl>
    <w:p w:rsidR="00E13B93" w:rsidRDefault="00E13B93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</w:p>
    <w:p w:rsidR="0022243C" w:rsidRPr="00620A65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Մասնակիցը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RAR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” </w:t>
      </w:r>
      <w:r w:rsidR="00AA08EA">
        <w:rPr>
          <w:rFonts w:ascii="Sylfaen" w:eastAsia="Times New Roman" w:hAnsi="Sylfaen"/>
          <w:b/>
          <w:sz w:val="24"/>
          <w:szCs w:val="24"/>
          <w:lang w:val="en-US" w:eastAsia="ru-RU"/>
        </w:rPr>
        <w:t>–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51A85">
        <w:rPr>
          <w:rFonts w:ascii="Sylfaen" w:eastAsia="Times New Roman" w:hAnsi="Sylfaen"/>
          <w:b/>
          <w:sz w:val="24"/>
          <w:szCs w:val="24"/>
          <w:lang w:val="en-US" w:eastAsia="ru-RU"/>
        </w:rPr>
        <w:t>Ավտոմեքենաների լվացում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»):</w:t>
      </w:r>
    </w:p>
    <w:p w:rsidR="00E51459" w:rsidRPr="00C26F85" w:rsidRDefault="000A6B5A" w:rsidP="001C043F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2" w:name="_Toc461524705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Առաջարկների </w:t>
      </w:r>
      <w:r w:rsidR="0022243C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ներկայացման կարգ</w:t>
      </w:r>
      <w:bookmarkEnd w:id="2"/>
    </w:p>
    <w:p w:rsidR="00225FC7" w:rsidRPr="00EA35DE" w:rsidRDefault="0022243C" w:rsidP="00C26F85">
      <w:pPr>
        <w:spacing w:line="240" w:lineRule="auto"/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r w:rsidR="00051A85">
        <w:rPr>
          <w:rStyle w:val="bigger2"/>
          <w:rFonts w:ascii="Sylfaen" w:hAnsi="Sylfaen"/>
          <w:b/>
          <w:sz w:val="22"/>
          <w:szCs w:val="22"/>
          <w:lang w:val="en-US"/>
        </w:rPr>
        <w:t>01</w:t>
      </w:r>
      <w:r w:rsidR="00AA08EA" w:rsidRPr="00EA35DE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  <w:r w:rsidR="00051A85">
        <w:rPr>
          <w:rStyle w:val="bigger2"/>
          <w:rFonts w:ascii="Sylfaen" w:hAnsi="Sylfaen"/>
          <w:b/>
          <w:sz w:val="22"/>
          <w:szCs w:val="22"/>
          <w:lang w:val="en-US"/>
        </w:rPr>
        <w:t>03</w:t>
      </w:r>
      <w:r w:rsidR="000A6B5A" w:rsidRPr="00EA35DE">
        <w:rPr>
          <w:rStyle w:val="bigger2"/>
          <w:rFonts w:ascii="Sylfaen" w:hAnsi="Sylfaen"/>
          <w:b/>
          <w:sz w:val="22"/>
          <w:szCs w:val="22"/>
          <w:lang w:val="en-US"/>
        </w:rPr>
        <w:t>.201</w:t>
      </w:r>
      <w:r w:rsidR="00051A85">
        <w:rPr>
          <w:rStyle w:val="bigger2"/>
          <w:rFonts w:ascii="Sylfaen" w:hAnsi="Sylfaen"/>
          <w:b/>
          <w:sz w:val="22"/>
          <w:szCs w:val="22"/>
          <w:lang w:val="en-US"/>
        </w:rPr>
        <w:t>7</w:t>
      </w:r>
      <w:r w:rsidR="000A6B5A" w:rsidRPr="00EA35DE">
        <w:rPr>
          <w:rStyle w:val="bigger2"/>
          <w:rFonts w:ascii="Sylfaen" w:hAnsi="Sylfaen"/>
          <w:b/>
          <w:sz w:val="22"/>
          <w:szCs w:val="22"/>
          <w:lang w:val="en-US"/>
        </w:rPr>
        <w:t xml:space="preserve"> 15:00 </w:t>
      </w:r>
      <w:r w:rsidR="00225FC7" w:rsidRPr="00EA35DE">
        <w:rPr>
          <w:rFonts w:ascii="Sylfaen" w:hAnsi="Sylfaen"/>
          <w:b/>
          <w:lang w:val="en-US"/>
        </w:rPr>
        <w:t>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EA35DE">
        <w:rPr>
          <w:rFonts w:ascii="Sylfaen" w:hAnsi="Sylfaen"/>
          <w:b/>
          <w:lang w:val="en-US"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EA35DE">
        <w:rPr>
          <w:rFonts w:ascii="Sylfaen" w:hAnsi="Sylfaen"/>
          <w:b/>
          <w:lang w:val="en-US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EA35DE">
        <w:rPr>
          <w:rFonts w:ascii="Sylfaen" w:hAnsi="Sylfaen"/>
          <w:lang w:val="en-US"/>
        </w:rPr>
        <w:t>:</w:t>
      </w:r>
    </w:p>
    <w:p w:rsidR="00E51459" w:rsidRPr="00FB5C3C" w:rsidRDefault="00754742" w:rsidP="00C26F85">
      <w:pPr>
        <w:spacing w:line="240" w:lineRule="auto"/>
        <w:jc w:val="center"/>
        <w:rPr>
          <w:rStyle w:val="Hyperlink"/>
          <w:rFonts w:ascii="Times New Roman" w:hAnsi="Times New Roman"/>
          <w:lang w:val="en-US"/>
        </w:rPr>
      </w:pPr>
      <w:r w:rsidRPr="003F2BEB">
        <w:rPr>
          <w:rStyle w:val="Hyperlink"/>
          <w:rFonts w:ascii="Times New Roman" w:hAnsi="Times New Roman"/>
          <w:lang w:val="en-US"/>
        </w:rPr>
        <w:object w:dxaOrig="1550" w:dyaOrig="991">
          <v:shape id="_x0000_i1027" type="#_x0000_t75" style="width:77.25pt;height:49.5pt" o:ole="">
            <v:imagedata r:id="rId19" o:title=""/>
          </v:shape>
          <o:OLEObject Type="Embed" ProgID="Word.Document.12" ShapeID="_x0000_i1027" DrawAspect="Icon" ObjectID="_1548592855" r:id="rId20"/>
        </w:object>
      </w:r>
    </w:p>
    <w:p w:rsidR="001C043F" w:rsidRPr="001C043F" w:rsidRDefault="00997F9E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կիրառվող </w:t>
      </w:r>
      <w:r w:rsidR="001C043F" w:rsidRPr="00C26F85">
        <w:rPr>
          <w:rFonts w:ascii="Sylfaen" w:hAnsi="Sylfaen" w:cs="Calibri"/>
          <w:color w:val="000000"/>
          <w:lang w:val="en-US" w:eastAsia="ru-RU"/>
        </w:rPr>
        <w:t>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620A65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21" w:history="1">
        <w:r w:rsidR="001C043F" w:rsidRPr="00620A65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C26F85" w:rsidRDefault="00FA2AF3" w:rsidP="00E13B93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3" w:name="_Toc461524706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Ստացված </w:t>
      </w:r>
      <w:r w:rsidR="000A6B5A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առաջարկների</w:t>
      </w:r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գնահատման կարգը</w:t>
      </w:r>
      <w:bookmarkEnd w:id="3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 </w:t>
      </w:r>
    </w:p>
    <w:p w:rsidR="00FA2AF3" w:rsidRPr="00C26F85" w:rsidRDefault="00FA2AF3" w:rsidP="00C26F85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</w:rPr>
        <w:t>Բոլոր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Մասնակիցները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անցնում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են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ռիսկերի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գնահատում</w:t>
      </w:r>
      <w:r w:rsidRPr="00C26F85">
        <w:rPr>
          <w:rFonts w:ascii="Sylfaen" w:hAnsi="Sylfaen"/>
          <w:sz w:val="22"/>
          <w:szCs w:val="22"/>
          <w:lang w:val="en-US"/>
        </w:rPr>
        <w:t xml:space="preserve">: </w:t>
      </w:r>
      <w:r w:rsidRPr="00C26F85">
        <w:rPr>
          <w:rFonts w:ascii="Sylfaen" w:hAnsi="Sylfaen"/>
          <w:sz w:val="22"/>
          <w:szCs w:val="22"/>
        </w:rPr>
        <w:t>Ռիսկերի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գնահատման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եզրակացության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հիման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վրա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յուրաքանչյուր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մատակարարի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համար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հաշվարկվում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է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ռիսկերի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4C52A4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4F3F08" w:rsidRPr="00C26F85">
        <w:rPr>
          <w:rFonts w:ascii="Sylfaen" w:hAnsi="Sylfaen"/>
          <w:sz w:val="22"/>
          <w:szCs w:val="22"/>
          <w:lang w:val="en-US"/>
        </w:rPr>
        <w:t>ը</w:t>
      </w:r>
      <w:r w:rsidRPr="00C26F85">
        <w:rPr>
          <w:rFonts w:ascii="Sylfaen" w:hAnsi="Sylfaen"/>
          <w:sz w:val="22"/>
          <w:szCs w:val="22"/>
        </w:rPr>
        <w:t>նդհանուր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գումարը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հետևյալ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կե</w:t>
      </w:r>
      <w:r w:rsidR="004F3F08" w:rsidRPr="00C26F85">
        <w:rPr>
          <w:rFonts w:ascii="Sylfaen" w:hAnsi="Sylfaen"/>
          <w:sz w:val="22"/>
          <w:szCs w:val="22"/>
          <w:lang w:val="en-US"/>
        </w:rPr>
        <w:t>ր</w:t>
      </w:r>
      <w:r w:rsidRPr="00C26F85">
        <w:rPr>
          <w:rFonts w:ascii="Sylfaen" w:hAnsi="Sylfaen"/>
          <w:sz w:val="22"/>
          <w:szCs w:val="22"/>
        </w:rPr>
        <w:t>պ</w:t>
      </w:r>
      <w:r w:rsidRPr="00C26F85">
        <w:rPr>
          <w:rFonts w:ascii="Sylfaen" w:hAnsi="Sylfaen"/>
          <w:sz w:val="22"/>
          <w:szCs w:val="22"/>
          <w:lang w:val="en-US"/>
        </w:rPr>
        <w:t>.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</w:rPr>
        <w:lastRenderedPageBreak/>
        <w:t>Յուրաքանչյուր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 «</w:t>
      </w:r>
      <w:r w:rsidRPr="00C26F85">
        <w:rPr>
          <w:rFonts w:ascii="Sylfaen" w:hAnsi="Sylfaen"/>
          <w:sz w:val="22"/>
          <w:szCs w:val="22"/>
        </w:rPr>
        <w:t>խոչընդոտող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գործոն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» </w:t>
      </w:r>
      <w:r w:rsidRPr="00C26F85">
        <w:rPr>
          <w:rFonts w:ascii="Sylfaen" w:hAnsi="Sylfaen"/>
          <w:sz w:val="22"/>
          <w:szCs w:val="22"/>
        </w:rPr>
        <w:t>ռիսկ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 – 5 </w:t>
      </w:r>
      <w:r w:rsidRPr="00C26F85">
        <w:rPr>
          <w:rFonts w:ascii="Sylfaen" w:hAnsi="Sylfaen"/>
          <w:sz w:val="22"/>
          <w:szCs w:val="22"/>
        </w:rPr>
        <w:t>բալ</w:t>
      </w:r>
      <w:r w:rsidR="00FB5C3C" w:rsidRPr="00C26F85">
        <w:rPr>
          <w:rFonts w:ascii="Sylfaen" w:hAnsi="Sylfaen"/>
          <w:sz w:val="22"/>
          <w:szCs w:val="22"/>
          <w:lang w:val="en-US"/>
        </w:rPr>
        <w:t>;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</w:rPr>
        <w:t>Յուրաքանչյուր</w:t>
      </w:r>
      <w:r w:rsidRPr="00C26F85">
        <w:rPr>
          <w:rFonts w:ascii="Sylfaen" w:hAnsi="Sylfaen"/>
          <w:sz w:val="22"/>
          <w:szCs w:val="22"/>
          <w:lang w:val="en-US"/>
        </w:rPr>
        <w:t xml:space="preserve">  </w:t>
      </w:r>
      <w:r w:rsidRPr="00C26F85">
        <w:rPr>
          <w:rFonts w:ascii="Sylfaen" w:hAnsi="Sylfaen"/>
          <w:sz w:val="22"/>
          <w:szCs w:val="22"/>
        </w:rPr>
        <w:t>բարձր</w:t>
      </w:r>
      <w:r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sz w:val="22"/>
          <w:szCs w:val="22"/>
        </w:rPr>
        <w:t>ռիսկ</w:t>
      </w:r>
      <w:r w:rsidR="00FB5C3C" w:rsidRPr="00C26F85">
        <w:rPr>
          <w:rFonts w:ascii="Sylfaen" w:hAnsi="Sylfaen"/>
          <w:sz w:val="22"/>
          <w:szCs w:val="22"/>
          <w:lang w:val="en-US"/>
        </w:rPr>
        <w:t xml:space="preserve">– 3 </w:t>
      </w:r>
      <w:r w:rsidRPr="00C26F85">
        <w:rPr>
          <w:rFonts w:ascii="Sylfaen" w:hAnsi="Sylfaen"/>
          <w:sz w:val="22"/>
          <w:szCs w:val="22"/>
        </w:rPr>
        <w:t>բալ</w:t>
      </w:r>
      <w:r w:rsidR="00FB5C3C" w:rsidRPr="00C26F85">
        <w:rPr>
          <w:rFonts w:ascii="Sylfaen" w:hAnsi="Sylfaen"/>
          <w:sz w:val="22"/>
          <w:szCs w:val="22"/>
          <w:lang w:val="en-US"/>
        </w:rPr>
        <w:t>;</w:t>
      </w:r>
    </w:p>
    <w:p w:rsidR="00FB5C3C" w:rsidRPr="00C26F85" w:rsidRDefault="00FA2AF3" w:rsidP="00C26F85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</w:rPr>
      </w:pPr>
      <w:r w:rsidRPr="00C26F85">
        <w:rPr>
          <w:rFonts w:ascii="Sylfaen" w:hAnsi="Sylfaen"/>
          <w:sz w:val="22"/>
          <w:szCs w:val="22"/>
        </w:rPr>
        <w:t>Յուրաքանչյուր  միջին ռիսկ</w:t>
      </w:r>
      <w:r w:rsidR="00FB5C3C" w:rsidRPr="00C26F85">
        <w:rPr>
          <w:rFonts w:ascii="Sylfaen" w:hAnsi="Sylfaen"/>
          <w:sz w:val="22"/>
          <w:szCs w:val="22"/>
        </w:rPr>
        <w:t xml:space="preserve"> – 1 </w:t>
      </w:r>
      <w:r w:rsidRPr="00C26F85">
        <w:rPr>
          <w:rFonts w:ascii="Sylfaen" w:hAnsi="Sylfaen"/>
          <w:sz w:val="22"/>
          <w:szCs w:val="22"/>
        </w:rPr>
        <w:t>բալ:</w:t>
      </w:r>
    </w:p>
    <w:p w:rsidR="00FB5C3C" w:rsidRPr="00C26F85" w:rsidRDefault="00FA2AF3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rPr>
          <w:rFonts w:ascii="Sylfaen" w:eastAsia="Times New Roman" w:hAnsi="Sylfaen"/>
          <w:lang w:eastAsia="ru-RU"/>
        </w:rPr>
      </w:pPr>
      <w:r w:rsidRPr="00C26F85">
        <w:rPr>
          <w:rFonts w:ascii="Sylfaen" w:eastAsia="Times New Roman" w:hAnsi="Sylfaen"/>
          <w:lang w:eastAsia="ru-RU"/>
        </w:rPr>
        <w:t xml:space="preserve">Ստորև ներկայացվում է </w:t>
      </w:r>
      <w:r w:rsidR="00372DCC" w:rsidRPr="00C26F85">
        <w:rPr>
          <w:rFonts w:ascii="Sylfaen" w:eastAsia="Times New Roman" w:hAnsi="Sylfaen"/>
          <w:lang w:eastAsia="ru-RU"/>
        </w:rPr>
        <w:t>ռիսկերի չափանիշներ նկարագրության ֆայլը</w:t>
      </w:r>
    </w:p>
    <w:p w:rsidR="00FB5C3C" w:rsidRPr="00FB5C3C" w:rsidRDefault="00754742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3F2BEB">
        <w:rPr>
          <w:rFonts w:ascii="Times New Roman" w:hAnsi="Times New Roman"/>
          <w:lang w:val="en-US"/>
        </w:rPr>
        <w:object w:dxaOrig="1550" w:dyaOrig="991">
          <v:shape id="_x0000_i1028" type="#_x0000_t75" style="width:77.25pt;height:49.5pt" o:ole="">
            <v:imagedata r:id="rId22" o:title=""/>
          </v:shape>
          <o:OLEObject Type="Embed" ProgID="Word.Document.8" ShapeID="_x0000_i1028" DrawAspect="Icon" ObjectID="_1548592856" r:id="rId23">
            <o:FieldCodes>\s</o:FieldCodes>
          </o:OLEObject>
        </w:object>
      </w:r>
    </w:p>
    <w:p w:rsidR="00372DCC" w:rsidRPr="00620A65" w:rsidRDefault="00372DCC" w:rsidP="00C26F8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C26F85" w:rsidRDefault="00372DCC" w:rsidP="00B56BC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/>
        <w:ind w:right="190"/>
        <w:rPr>
          <w:rFonts w:ascii="Sylfaen" w:hAnsi="Sylfaen"/>
          <w:b w:val="0"/>
          <w:sz w:val="22"/>
          <w:szCs w:val="22"/>
          <w:lang w:val="en-US"/>
        </w:rPr>
      </w:pPr>
      <w:r w:rsidRPr="00C26F85">
        <w:rPr>
          <w:rFonts w:ascii="Sylfaen" w:hAnsi="Sylfaen"/>
          <w:b w:val="0"/>
          <w:sz w:val="22"/>
          <w:szCs w:val="22"/>
          <w:lang w:val="ru-RU"/>
        </w:rPr>
        <w:t>Բոլոր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Մասնակցիները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գնահատվում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26F85">
        <w:rPr>
          <w:rFonts w:ascii="Sylfaen" w:hAnsi="Sylfaen"/>
          <w:b w:val="0"/>
          <w:sz w:val="22"/>
          <w:szCs w:val="22"/>
          <w:lang w:val="ru-RU"/>
        </w:rPr>
        <w:t>են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ելնելով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այն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="006E171F" w:rsidRPr="00C26F85">
        <w:rPr>
          <w:rFonts w:ascii="Sylfaen" w:hAnsi="Sylfaen"/>
          <w:b w:val="0"/>
          <w:sz w:val="22"/>
          <w:szCs w:val="22"/>
          <w:lang w:val="ru-RU"/>
        </w:rPr>
        <w:t>տեղե</w:t>
      </w:r>
      <w:r w:rsidRPr="00C26F85">
        <w:rPr>
          <w:rFonts w:ascii="Sylfaen" w:hAnsi="Sylfaen"/>
          <w:b w:val="0"/>
          <w:sz w:val="22"/>
          <w:szCs w:val="22"/>
          <w:lang w:val="ru-RU"/>
        </w:rPr>
        <w:t>կատվությունից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,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որը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ներկայացված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է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Որակավորման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պահանջներին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համապատասխանության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մասին</w:t>
      </w:r>
      <w:r w:rsidRPr="00C26F85">
        <w:rPr>
          <w:rFonts w:ascii="Sylfaen" w:hAnsi="Sylfaen"/>
          <w:b w:val="0"/>
          <w:sz w:val="22"/>
          <w:szCs w:val="22"/>
          <w:lang w:val="en-US"/>
        </w:rPr>
        <w:t xml:space="preserve"> </w:t>
      </w:r>
      <w:r w:rsidRPr="00C26F85">
        <w:rPr>
          <w:rFonts w:ascii="Sylfaen" w:hAnsi="Sylfaen"/>
          <w:b w:val="0"/>
          <w:sz w:val="22"/>
          <w:szCs w:val="22"/>
          <w:lang w:val="ru-RU"/>
        </w:rPr>
        <w:t>հայտարարագրում</w:t>
      </w:r>
      <w:r w:rsidRPr="00C26F85">
        <w:rPr>
          <w:rFonts w:ascii="Sylfaen" w:hAnsi="Sylfaen"/>
          <w:b w:val="0"/>
          <w:sz w:val="22"/>
          <w:szCs w:val="22"/>
          <w:lang w:val="en-US"/>
        </w:rPr>
        <w:t>:</w:t>
      </w:r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 xml:space="preserve"> </w:t>
      </w:r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Ներկայացված պորտֆոլիոյի հիման վրա Պատվիրատուի Հասարակայնության հետ կապերի ծառայությունը կկազմի գնահատման եզրակացություն, որը կազդի Մասնակցի` Որակավորման հաջորդ փուլերին</w:t>
      </w:r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 xml:space="preserve"> </w:t>
      </w:r>
      <w:r w:rsidR="00F8706B" w:rsidRPr="00C26F85">
        <w:rPr>
          <w:rFonts w:ascii="Sylfaen" w:eastAsia="Calibri" w:hAnsi="Sylfaen" w:cs="Calibri"/>
          <w:b w:val="0"/>
          <w:sz w:val="22"/>
          <w:szCs w:val="22"/>
          <w:lang w:val="en-US" w:eastAsia="en-US"/>
        </w:rPr>
        <w:t>հետագա մասնակցության վրա</w:t>
      </w:r>
      <w:r w:rsidR="00F8706B" w:rsidRPr="00C26F85">
        <w:rPr>
          <w:rFonts w:ascii="Calibri" w:eastAsia="Calibri" w:hAnsi="Calibri" w:cs="Calibri"/>
          <w:b w:val="0"/>
          <w:sz w:val="22"/>
          <w:szCs w:val="22"/>
          <w:lang w:val="en-US" w:eastAsia="en-US"/>
        </w:rPr>
        <w:t>:</w:t>
      </w:r>
    </w:p>
    <w:p w:rsidR="00FB5C3C" w:rsidRPr="00F8706B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20A65" w:rsidRDefault="006E171F" w:rsidP="00B56BC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չդիտաչկել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C26F85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  <w:lang w:val="en-US"/>
        </w:rPr>
        <w:t>Մատակարա</w:t>
      </w:r>
      <w:r w:rsidR="0072088D" w:rsidRPr="00C26F85">
        <w:rPr>
          <w:rFonts w:ascii="Sylfaen" w:hAnsi="Sylfaen"/>
          <w:sz w:val="22"/>
          <w:szCs w:val="22"/>
          <w:lang w:val="en-US"/>
        </w:rPr>
        <w:t>րի ներկայացրած տեղեկավության հի</w:t>
      </w:r>
      <w:r w:rsidRPr="00C26F85">
        <w:rPr>
          <w:rFonts w:ascii="Sylfaen" w:hAnsi="Sylfaen"/>
          <w:sz w:val="22"/>
          <w:szCs w:val="22"/>
          <w:lang w:val="en-US"/>
        </w:rPr>
        <w:t xml:space="preserve">ման վրա </w:t>
      </w:r>
      <w:r w:rsidR="0001209A" w:rsidRPr="00C26F85">
        <w:rPr>
          <w:rFonts w:ascii="Sylfaen" w:hAnsi="Sylfaen"/>
          <w:sz w:val="22"/>
          <w:szCs w:val="22"/>
        </w:rPr>
        <w:t>բոլոր</w:t>
      </w:r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01209A" w:rsidRPr="00C26F85">
        <w:rPr>
          <w:rFonts w:ascii="Sylfaen" w:hAnsi="Sylfaen"/>
          <w:sz w:val="22"/>
          <w:szCs w:val="22"/>
        </w:rPr>
        <w:t>Մասնակցիներն</w:t>
      </w:r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01209A" w:rsidRPr="00C26F85">
        <w:rPr>
          <w:rFonts w:ascii="Sylfaen" w:hAnsi="Sylfaen"/>
          <w:sz w:val="22"/>
          <w:szCs w:val="22"/>
        </w:rPr>
        <w:t>անցնում</w:t>
      </w:r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01209A" w:rsidRPr="00C26F85">
        <w:rPr>
          <w:rFonts w:ascii="Sylfaen" w:hAnsi="Sylfaen"/>
          <w:sz w:val="22"/>
          <w:szCs w:val="22"/>
        </w:rPr>
        <w:t>են</w:t>
      </w:r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01209A" w:rsidRPr="00C26F85">
        <w:rPr>
          <w:rFonts w:ascii="Sylfaen" w:hAnsi="Sylfaen"/>
          <w:sz w:val="22"/>
          <w:szCs w:val="22"/>
        </w:rPr>
        <w:t>Բիզնես</w:t>
      </w:r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01209A" w:rsidRPr="00C26F85">
        <w:rPr>
          <w:rFonts w:ascii="Sylfaen" w:hAnsi="Sylfaen"/>
          <w:sz w:val="22"/>
          <w:szCs w:val="22"/>
        </w:rPr>
        <w:t>Գործընկերոջ</w:t>
      </w:r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01209A" w:rsidRPr="00C26F85">
        <w:rPr>
          <w:rFonts w:ascii="Sylfaen" w:hAnsi="Sylfaen"/>
          <w:sz w:val="22"/>
          <w:szCs w:val="22"/>
        </w:rPr>
        <w:t>համալիր</w:t>
      </w:r>
      <w:r w:rsidR="0001209A" w:rsidRPr="00C26F85">
        <w:rPr>
          <w:rFonts w:ascii="Sylfaen" w:hAnsi="Sylfaen"/>
          <w:sz w:val="22"/>
          <w:szCs w:val="22"/>
          <w:lang w:val="en-US"/>
        </w:rPr>
        <w:t xml:space="preserve"> </w:t>
      </w:r>
      <w:r w:rsidR="0001209A" w:rsidRPr="00C26F85">
        <w:rPr>
          <w:rFonts w:ascii="Sylfaen" w:hAnsi="Sylfaen"/>
          <w:sz w:val="22"/>
          <w:szCs w:val="22"/>
        </w:rPr>
        <w:t>ստուգում</w:t>
      </w:r>
      <w:r w:rsidR="0001209A" w:rsidRPr="00C26F85">
        <w:rPr>
          <w:rFonts w:ascii="Sylfaen" w:hAnsi="Sylfaen"/>
          <w:sz w:val="22"/>
          <w:szCs w:val="22"/>
          <w:lang w:val="en-US"/>
        </w:rPr>
        <w:t>:</w:t>
      </w:r>
      <w:r w:rsidR="000A6B5A" w:rsidRPr="00C26F85">
        <w:rPr>
          <w:rFonts w:ascii="Sylfaen" w:hAnsi="Sylfaen"/>
          <w:sz w:val="22"/>
          <w:szCs w:val="22"/>
          <w:lang w:val="en-US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0A6B5A" w:rsidRPr="00C26F85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sz w:val="22"/>
          <w:szCs w:val="22"/>
          <w:lang w:val="en-US"/>
        </w:rPr>
      </w:pPr>
      <w:r w:rsidRPr="00C26F85">
        <w:rPr>
          <w:rFonts w:ascii="Sylfaen" w:hAnsi="Sylfaen"/>
          <w:sz w:val="22"/>
          <w:szCs w:val="22"/>
          <w:lang w:val="en-US"/>
        </w:rPr>
        <w:t xml:space="preserve">Բոլոր մատակարարները, որոնք կհամապաստախանեն առաջադրված որակավորման պահանջներին, կհրավիրվեն Մատակարարի մրցակցային </w:t>
      </w:r>
      <w:r w:rsidR="00381CBB" w:rsidRPr="00C26F85">
        <w:rPr>
          <w:rFonts w:ascii="Sylfaen" w:hAnsi="Sylfaen"/>
          <w:sz w:val="22"/>
          <w:szCs w:val="22"/>
          <w:lang w:val="en-US"/>
        </w:rPr>
        <w:t xml:space="preserve">ընտրության </w:t>
      </w:r>
      <w:r w:rsidRPr="00C26F85">
        <w:rPr>
          <w:rFonts w:ascii="Sylfaen" w:hAnsi="Sylfaen"/>
          <w:sz w:val="22"/>
          <w:szCs w:val="22"/>
          <w:lang w:val="en-US"/>
        </w:rPr>
        <w:t>ընթաց</w:t>
      </w:r>
      <w:r w:rsidR="00381CBB" w:rsidRPr="00C26F85">
        <w:rPr>
          <w:rFonts w:ascii="Sylfaen" w:hAnsi="Sylfaen"/>
          <w:sz w:val="22"/>
          <w:szCs w:val="22"/>
          <w:lang w:val="en-US"/>
        </w:rPr>
        <w:t>ակարգ</w:t>
      </w:r>
      <w:r w:rsidRPr="00C26F85">
        <w:rPr>
          <w:rFonts w:ascii="Sylfaen" w:hAnsi="Sylfaen"/>
          <w:sz w:val="22"/>
          <w:szCs w:val="22"/>
          <w:lang w:val="en-US"/>
        </w:rPr>
        <w:t>երի երկրորդ փուլին</w:t>
      </w:r>
      <w:r w:rsidR="00C87C6F">
        <w:rPr>
          <w:rFonts w:ascii="Sylfaen" w:hAnsi="Sylfaen"/>
          <w:sz w:val="22"/>
          <w:szCs w:val="22"/>
          <w:lang w:val="en-US"/>
        </w:rPr>
        <w:t>, որը կանցկացվի բարելավված առաջարկների հարցման կամ</w:t>
      </w:r>
      <w:r w:rsidR="009F6101" w:rsidRPr="00C26F85">
        <w:rPr>
          <w:rFonts w:ascii="Sylfaen" w:hAnsi="Sylfaen" w:cs="Calibri"/>
          <w:sz w:val="22"/>
          <w:szCs w:val="22"/>
          <w:lang w:val="en-US"/>
        </w:rPr>
        <w:t xml:space="preserve"> էլեկտրոնային աճուրդի ձևաչափով:  </w:t>
      </w:r>
    </w:p>
    <w:p w:rsidR="00E51459" w:rsidRPr="00C26F85" w:rsidRDefault="000A6B5A" w:rsidP="00E13B93">
      <w:pPr>
        <w:pStyle w:val="Heading1"/>
        <w:rPr>
          <w:rStyle w:val="bigger2"/>
          <w:rFonts w:ascii="Sylfaen" w:hAnsi="Sylfaen"/>
          <w:color w:val="auto"/>
          <w:sz w:val="24"/>
          <w:szCs w:val="24"/>
          <w:u w:val="single"/>
        </w:rPr>
      </w:pPr>
      <w:bookmarkStart w:id="4" w:name="_Toc461524707"/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lastRenderedPageBreak/>
        <w:t>Մատակարարի մրցակցային ընտրության ընթաց</w:t>
      </w:r>
      <w:r w:rsidR="00381CBB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ակարգ</w:t>
      </w:r>
      <w:r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 xml:space="preserve">երի </w:t>
      </w:r>
      <w:r w:rsidR="006E171F" w:rsidRPr="00C26F85">
        <w:rPr>
          <w:rStyle w:val="bigger2"/>
          <w:rFonts w:ascii="Sylfaen" w:hAnsi="Sylfaen"/>
          <w:color w:val="auto"/>
          <w:sz w:val="24"/>
          <w:szCs w:val="24"/>
          <w:u w:val="single"/>
        </w:rPr>
        <w:t>արդյունքները</w:t>
      </w:r>
      <w:bookmarkEnd w:id="4"/>
    </w:p>
    <w:p w:rsidR="00542C16" w:rsidRPr="00542C16" w:rsidRDefault="00A2741C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Ընթացակարգերի</w:t>
      </w:r>
      <w:r w:rsidR="000A6B5A" w:rsidRPr="00542C16">
        <w:rPr>
          <w:rFonts w:ascii="Sylfaen" w:hAnsi="Sylfaen"/>
          <w:lang w:val="en-US"/>
        </w:rPr>
        <w:t xml:space="preserve"> արդյունքներով</w:t>
      </w:r>
      <w:r w:rsidR="00542C16">
        <w:rPr>
          <w:rFonts w:ascii="Sylfaen" w:hAnsi="Sylfaen"/>
          <w:lang w:val="en-US"/>
        </w:rPr>
        <w:t xml:space="preserve"> </w:t>
      </w:r>
      <w:r w:rsidR="00542C16" w:rsidRPr="00542C16">
        <w:rPr>
          <w:rFonts w:ascii="Sylfaen" w:hAnsi="Sylfaen"/>
          <w:lang w:val="en-US"/>
        </w:rPr>
        <w:t>Պատվիրատուն ընտրում է մեկ հաղթող և մեկ պահուստային մատակարար:</w:t>
      </w:r>
    </w:p>
    <w:p w:rsidR="00542C16" w:rsidRPr="00542C16" w:rsidRDefault="00A2741C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Ընթացակարգերի </w:t>
      </w:r>
      <w:r w:rsidR="00542C16">
        <w:rPr>
          <w:rFonts w:ascii="Sylfaen" w:hAnsi="Sylfaen"/>
          <w:lang w:val="en-US"/>
        </w:rPr>
        <w:t>հ</w:t>
      </w:r>
      <w:r w:rsidR="00542C16" w:rsidRPr="00542C16">
        <w:rPr>
          <w:rFonts w:ascii="Sylfaen" w:hAnsi="Sylfaen"/>
          <w:lang w:val="en-US"/>
        </w:rPr>
        <w:t>աղթող կճանաչվի այն Մասնակիցը, որի վերջնական առաջարկին Պատվիրատուն կշնորհի  Դաս 1 համաձայն “</w:t>
      </w:r>
      <w:r w:rsidRPr="006F2F91">
        <w:rPr>
          <w:rFonts w:ascii="Sylfaen" w:hAnsi="Sylfaen"/>
          <w:lang w:val="hy-AM"/>
        </w:rPr>
        <w:t>ընդհանուր ծառայությունների նվազագույն արժեքը TCS մոդելի համաձայն</w:t>
      </w:r>
      <w:r w:rsidR="00542C16" w:rsidRPr="00542C16">
        <w:rPr>
          <w:rFonts w:ascii="Sylfaen" w:hAnsi="Sylfaen"/>
          <w:lang w:val="en-US"/>
        </w:rPr>
        <w:t>” չափանիշի:</w:t>
      </w:r>
      <w:r w:rsidR="006D4122" w:rsidRPr="006D4122">
        <w:rPr>
          <w:rFonts w:cs="Calibri"/>
          <w:lang w:val="en-US"/>
        </w:rPr>
        <w:t xml:space="preserve"> 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 xml:space="preserve">էլեկտրոնային աճուրդի պահուստային մատակարար կընտրվի այն Մասնակիցը, որի վերջնական առաջարկին Պատվիրատուն կշնորհի  Դաս 2 համաձայն </w:t>
      </w:r>
      <w:r w:rsidR="006D4122" w:rsidRPr="00542C16">
        <w:rPr>
          <w:rFonts w:ascii="Sylfaen" w:hAnsi="Sylfaen"/>
          <w:lang w:val="en-US"/>
        </w:rPr>
        <w:t>“</w:t>
      </w:r>
      <w:r w:rsidR="00A2741C" w:rsidRPr="006F2F91">
        <w:rPr>
          <w:rFonts w:ascii="Sylfaen" w:hAnsi="Sylfaen"/>
          <w:lang w:val="hy-AM"/>
        </w:rPr>
        <w:t>ընդհանուր ծառայությունների նվազագույն արժեքը TCS մոդելի համաձայն</w:t>
      </w:r>
      <w:r w:rsidR="006D4122" w:rsidRPr="00542C16">
        <w:rPr>
          <w:rFonts w:ascii="Sylfaen" w:hAnsi="Sylfaen"/>
          <w:lang w:val="en-US"/>
        </w:rPr>
        <w:t xml:space="preserve">” </w:t>
      </w:r>
      <w:r w:rsidRPr="00542C16">
        <w:rPr>
          <w:rFonts w:ascii="Sylfaen" w:hAnsi="Sylfaen"/>
          <w:lang w:val="en-US"/>
        </w:rPr>
        <w:t>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Հաղթող մասնակցի հետ կարող է կնքվել պայմանագիր վերը ներկայացված պայմանագրի ձևանմուշի համաձայն:</w:t>
      </w:r>
    </w:p>
    <w:p w:rsidR="00542C16" w:rsidRPr="00620A65" w:rsidRDefault="00542C16" w:rsidP="00C26F85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276" w:lineRule="auto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երի հաղթողի մասին տեղեկատվությունը կհրապարակվի </w:t>
      </w:r>
      <w:hyperlink r:id="rId24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620A65">
        <w:rPr>
          <w:lang w:val="en-US"/>
        </w:rPr>
        <w:t xml:space="preserve"> </w:t>
      </w:r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5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620A65">
        <w:rPr>
          <w:rFonts w:ascii="Sylfaen" w:hAnsi="Sylfaen"/>
          <w:lang w:val="en-US"/>
        </w:rPr>
        <w:t>:</w:t>
      </w:r>
    </w:p>
    <w:p w:rsidR="00E51459" w:rsidRPr="00F31FBC" w:rsidRDefault="004C33AD" w:rsidP="00C26F85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2"/>
          <w:szCs w:val="22"/>
        </w:rPr>
      </w:pPr>
      <w:bookmarkStart w:id="5" w:name="_Toc461524708"/>
      <w:r w:rsidRPr="00F31FBC">
        <w:rPr>
          <w:rStyle w:val="bigger2"/>
          <w:rFonts w:ascii="Sylfaen" w:hAnsi="Sylfaen"/>
          <w:color w:val="auto"/>
          <w:sz w:val="22"/>
          <w:szCs w:val="22"/>
          <w:u w:val="single"/>
        </w:rPr>
        <w:t>Կոնտակտային տեղեկատվություն</w:t>
      </w:r>
      <w:bookmarkEnd w:id="5"/>
    </w:p>
    <w:p w:rsidR="006E171F" w:rsidRPr="00F31FBC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</w:rPr>
      </w:pPr>
      <w:r w:rsidRPr="00F31FBC">
        <w:rPr>
          <w:rFonts w:ascii="Sylfaen" w:hAnsi="Sylfaen"/>
          <w:b/>
          <w:sz w:val="22"/>
          <w:szCs w:val="22"/>
        </w:rPr>
        <w:t>Անուն, ազգանուն՝</w:t>
      </w:r>
      <w:r w:rsidRPr="00F31FBC">
        <w:rPr>
          <w:rFonts w:ascii="Sylfaen" w:hAnsi="Sylfaen"/>
          <w:sz w:val="22"/>
          <w:szCs w:val="22"/>
        </w:rPr>
        <w:t xml:space="preserve">  </w:t>
      </w:r>
      <w:r w:rsidR="002C00F2" w:rsidRPr="00F31FBC">
        <w:rPr>
          <w:rFonts w:ascii="Sylfaen" w:hAnsi="Sylfaen"/>
          <w:sz w:val="22"/>
          <w:szCs w:val="22"/>
          <w:lang w:val="en-US"/>
        </w:rPr>
        <w:t>Սվետլանա Զախարյան</w:t>
      </w:r>
    </w:p>
    <w:p w:rsidR="006E171F" w:rsidRPr="00F31FBC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</w:rPr>
      </w:pPr>
      <w:r w:rsidRPr="00F31FBC">
        <w:rPr>
          <w:rFonts w:ascii="Sylfaen" w:hAnsi="Sylfaen"/>
          <w:b/>
          <w:sz w:val="22"/>
          <w:szCs w:val="22"/>
        </w:rPr>
        <w:t>Պաշտոն</w:t>
      </w:r>
      <w:r w:rsidRPr="00F31FBC">
        <w:rPr>
          <w:rFonts w:ascii="Sylfaen" w:hAnsi="Sylfaen"/>
          <w:sz w:val="22"/>
          <w:szCs w:val="22"/>
        </w:rPr>
        <w:t xml:space="preserve">՝ Գնումների և մոնիտորինգի բաժնի ավագ մասնագետ </w:t>
      </w:r>
    </w:p>
    <w:p w:rsidR="006E171F" w:rsidRPr="00F31FBC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</w:rPr>
      </w:pPr>
      <w:r w:rsidRPr="00F31FBC">
        <w:rPr>
          <w:rFonts w:ascii="Sylfaen" w:hAnsi="Sylfaen"/>
          <w:b/>
          <w:sz w:val="22"/>
          <w:szCs w:val="22"/>
        </w:rPr>
        <w:t>Հասցե</w:t>
      </w:r>
      <w:r w:rsidRPr="00F31FBC">
        <w:rPr>
          <w:rFonts w:ascii="Sylfaen" w:hAnsi="Sylfaen"/>
          <w:sz w:val="22"/>
          <w:szCs w:val="22"/>
        </w:rPr>
        <w:t>՝  ք. Երևան, Ազատության 24/1</w:t>
      </w:r>
    </w:p>
    <w:p w:rsidR="006E171F" w:rsidRPr="00F31FBC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2"/>
          <w:szCs w:val="22"/>
          <w:lang w:val="hy-AM"/>
        </w:rPr>
      </w:pPr>
      <w:r w:rsidRPr="00F31FBC">
        <w:rPr>
          <w:rFonts w:ascii="Sylfaen" w:hAnsi="Sylfaen"/>
          <w:b/>
          <w:sz w:val="22"/>
          <w:szCs w:val="22"/>
        </w:rPr>
        <w:t>Էլեկտրոնային հասցե</w:t>
      </w:r>
      <w:r w:rsidRPr="00F31FBC">
        <w:rPr>
          <w:rFonts w:ascii="Sylfaen" w:hAnsi="Sylfaen"/>
          <w:b/>
          <w:sz w:val="22"/>
          <w:szCs w:val="22"/>
          <w:lang w:val="hy-AM"/>
        </w:rPr>
        <w:t>՝</w:t>
      </w:r>
      <w:r w:rsidRPr="00F31FBC">
        <w:rPr>
          <w:rFonts w:ascii="Sylfaen" w:hAnsi="Sylfaen"/>
          <w:sz w:val="22"/>
          <w:szCs w:val="22"/>
        </w:rPr>
        <w:t xml:space="preserve"> </w:t>
      </w:r>
      <w:r w:rsidR="002B67FE" w:rsidRPr="00F31FBC">
        <w:rPr>
          <w:rStyle w:val="Hyperlink"/>
          <w:rFonts w:ascii="Sylfaen" w:hAnsi="Sylfaen"/>
          <w:sz w:val="22"/>
          <w:szCs w:val="22"/>
          <w:lang w:val="en-US"/>
        </w:rPr>
        <w:t>SVZakar</w:t>
      </w:r>
      <w:r w:rsidRPr="00F31FBC">
        <w:rPr>
          <w:rStyle w:val="Hyperlink"/>
          <w:rFonts w:ascii="Sylfaen" w:hAnsi="Sylfaen"/>
          <w:sz w:val="22"/>
          <w:szCs w:val="22"/>
          <w:lang w:val="hy-AM"/>
        </w:rPr>
        <w:t>yan@beeline.am</w:t>
      </w:r>
    </w:p>
    <w:p w:rsidR="006E171F" w:rsidRPr="00F31FBC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sz w:val="22"/>
          <w:szCs w:val="22"/>
          <w:lang w:val="hy-AM"/>
        </w:rPr>
      </w:pPr>
      <w:r w:rsidRPr="00F31FBC">
        <w:rPr>
          <w:rFonts w:ascii="Sylfaen" w:hAnsi="Sylfaen"/>
          <w:b/>
          <w:sz w:val="22"/>
          <w:szCs w:val="22"/>
        </w:rPr>
        <w:t>Հեռախոս</w:t>
      </w:r>
      <w:r w:rsidR="006E171F" w:rsidRPr="00F31FBC">
        <w:rPr>
          <w:rFonts w:ascii="Sylfaen" w:hAnsi="Sylfaen"/>
          <w:b/>
          <w:sz w:val="22"/>
          <w:szCs w:val="22"/>
        </w:rPr>
        <w:t>`</w:t>
      </w:r>
      <w:r w:rsidR="006E171F" w:rsidRPr="00F31FBC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6E171F" w:rsidRPr="00F31FBC">
        <w:rPr>
          <w:rFonts w:ascii="Sylfaen" w:hAnsi="Sylfaen"/>
          <w:sz w:val="22"/>
          <w:szCs w:val="22"/>
        </w:rPr>
        <w:t xml:space="preserve">(+37410) 290 </w:t>
      </w:r>
      <w:r w:rsidR="002B67FE" w:rsidRPr="00F31FBC">
        <w:rPr>
          <w:rFonts w:ascii="Sylfaen" w:hAnsi="Sylfaen"/>
          <w:sz w:val="22"/>
          <w:szCs w:val="22"/>
          <w:lang w:val="en-US"/>
        </w:rPr>
        <w:t>144</w:t>
      </w:r>
      <w:r w:rsidR="006E171F" w:rsidRPr="00F31FBC">
        <w:rPr>
          <w:rFonts w:ascii="Sylfaen" w:hAnsi="Sylfaen"/>
          <w:sz w:val="22"/>
          <w:szCs w:val="22"/>
        </w:rPr>
        <w:t>, (+374</w:t>
      </w:r>
      <w:r w:rsidR="002B67FE" w:rsidRPr="00F31FBC">
        <w:rPr>
          <w:rFonts w:ascii="Sylfaen" w:hAnsi="Sylfaen"/>
          <w:sz w:val="22"/>
          <w:szCs w:val="22"/>
          <w:lang w:val="en-US"/>
        </w:rPr>
        <w:t>91</w:t>
      </w:r>
      <w:r w:rsidR="006E171F" w:rsidRPr="00F31FBC">
        <w:rPr>
          <w:rFonts w:ascii="Sylfaen" w:hAnsi="Sylfaen"/>
          <w:sz w:val="22"/>
          <w:szCs w:val="22"/>
        </w:rPr>
        <w:t xml:space="preserve">) </w:t>
      </w:r>
      <w:r w:rsidR="002B67FE" w:rsidRPr="00F31FBC">
        <w:rPr>
          <w:rFonts w:ascii="Sylfaen" w:hAnsi="Sylfaen"/>
          <w:sz w:val="22"/>
          <w:szCs w:val="22"/>
          <w:lang w:val="en-US"/>
        </w:rPr>
        <w:t>124 000</w:t>
      </w:r>
    </w:p>
    <w:p w:rsidR="00423962" w:rsidRPr="00F31FBC" w:rsidRDefault="00423962" w:rsidP="00F7277B">
      <w:pPr>
        <w:jc w:val="center"/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</w:pP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Ներկայացնելով 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առաջարկը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` Մասնակիցը հաստատում է, որ ծանոթացել է </w:t>
      </w:r>
      <w:hyperlink r:id="rId26" w:history="1">
        <w:r w:rsidR="00760E8C" w:rsidRPr="00F31FBC">
          <w:rPr>
            <w:rFonts w:ascii="Sylfaen" w:eastAsia="Times New Roman" w:hAnsi="Sylfaen"/>
            <w:b/>
            <w:color w:val="000000"/>
            <w:sz w:val="20"/>
            <w:szCs w:val="20"/>
            <w:u w:val="single"/>
            <w:lang w:val="hy-AM" w:eastAsia="ru-RU"/>
          </w:rPr>
          <w:t>https://beeline.am/am/nav/partners</w:t>
        </w:r>
      </w:hyperlink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հղումով հրապարակված “ԱրմենՏել” ՓԲԸ Բաց որակավորման և մատակարարների մրցակցային ընտրության բոլոր ընթաց</w:t>
      </w:r>
      <w:r w:rsidR="00381CBB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ակարգ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երի շրջանակներում կիրառվող </w:t>
      </w:r>
      <w:r w:rsidR="00F44AC1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Ընդհանուր դրույթներ” փաստաթղթին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և վերջինիս հետ կապված</w:t>
      </w:r>
      <w:r w:rsidR="00F44AC1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չունի առարկություններ</w:t>
      </w:r>
      <w:r w:rsidR="00760E8C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:</w:t>
      </w:r>
    </w:p>
    <w:p w:rsidR="00423962" w:rsidRPr="00F31FBC" w:rsidRDefault="00423962" w:rsidP="00F7277B">
      <w:pPr>
        <w:jc w:val="center"/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</w:pPr>
    </w:p>
    <w:p w:rsidR="00AB7758" w:rsidRPr="00F31FBC" w:rsidRDefault="003C6A54" w:rsidP="002B67FE">
      <w:pPr>
        <w:jc w:val="center"/>
        <w:rPr>
          <w:rFonts w:ascii="Times New Roman" w:hAnsi="Times New Roman"/>
          <w:b/>
          <w:color w:val="000000"/>
          <w:sz w:val="20"/>
          <w:szCs w:val="20"/>
          <w:u w:val="single"/>
          <w:lang w:val="hy-AM"/>
        </w:rPr>
      </w:pP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Հայաստանի Հանրապետության Քաղաքացիական օրենսգրքի համաձայն 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Մատակարարի մրցակցային ընտրության ընթաց</w:t>
      </w:r>
      <w:r w:rsidR="00381CBB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ակարգ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եր</w:t>
      </w:r>
      <w:r w:rsidR="00417F69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ը</w:t>
      </w:r>
      <w:r w:rsidR="00542C16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</w:t>
      </w:r>
      <w:r w:rsidR="006E171F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չ</w:t>
      </w:r>
      <w:r w:rsidR="00417F69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են</w:t>
      </w:r>
      <w:r w:rsidR="006E171F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հանդիսանում </w:t>
      </w: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Տենդեր կամ Մրցույթ և չ</w:t>
      </w:r>
      <w:r w:rsidR="00417F69"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>են</w:t>
      </w:r>
      <w:r w:rsidRPr="00F31FBC">
        <w:rPr>
          <w:rFonts w:ascii="Sylfaen" w:eastAsia="Times New Roman" w:hAnsi="Sylfaen"/>
          <w:b/>
          <w:color w:val="000000"/>
          <w:sz w:val="20"/>
          <w:szCs w:val="20"/>
          <w:u w:val="single"/>
          <w:lang w:val="hy-AM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sectPr w:rsidR="00AB7758" w:rsidRPr="00F31FBC" w:rsidSect="00555A97">
      <w:headerReference w:type="default" r:id="rId27"/>
      <w:footerReference w:type="default" r:id="rId28"/>
      <w:pgSz w:w="15840" w:h="12240" w:orient="landscape"/>
      <w:pgMar w:top="1296" w:right="1152" w:bottom="1296" w:left="129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21E" w:rsidRDefault="0095221E" w:rsidP="00AE1136">
      <w:pPr>
        <w:spacing w:after="0" w:line="240" w:lineRule="auto"/>
      </w:pPr>
      <w:r>
        <w:separator/>
      </w:r>
    </w:p>
  </w:endnote>
  <w:endnote w:type="continuationSeparator" w:id="0">
    <w:p w:rsidR="0095221E" w:rsidRDefault="0095221E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040335"/>
      <w:docPartObj>
        <w:docPartGallery w:val="Page Numbers (Bottom of Page)"/>
        <w:docPartUnique/>
      </w:docPartObj>
    </w:sdtPr>
    <w:sdtContent>
      <w:p w:rsidR="00E42FAD" w:rsidRDefault="003F2BEB">
        <w:pPr>
          <w:pStyle w:val="Footer"/>
          <w:jc w:val="center"/>
        </w:pPr>
        <w:fldSimple w:instr=" PAGE   \* MERGEFORMAT ">
          <w:r w:rsidR="00F31FBC">
            <w:rPr>
              <w:noProof/>
            </w:rPr>
            <w:t>8</w:t>
          </w:r>
        </w:fldSimple>
      </w:p>
    </w:sdtContent>
  </w:sdt>
  <w:p w:rsidR="00E42FAD" w:rsidRDefault="00E42F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21E" w:rsidRDefault="0095221E" w:rsidP="00AE1136">
      <w:pPr>
        <w:spacing w:after="0" w:line="240" w:lineRule="auto"/>
      </w:pPr>
      <w:r>
        <w:separator/>
      </w:r>
    </w:p>
  </w:footnote>
  <w:footnote w:type="continuationSeparator" w:id="0">
    <w:p w:rsidR="0095221E" w:rsidRDefault="0095221E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770" w:type="dxa"/>
      <w:tblInd w:w="108" w:type="dxa"/>
      <w:tblLayout w:type="fixed"/>
      <w:tblLook w:val="00A0"/>
    </w:tblPr>
    <w:tblGrid>
      <w:gridCol w:w="1894"/>
      <w:gridCol w:w="8186"/>
      <w:gridCol w:w="3690"/>
    </w:tblGrid>
    <w:tr w:rsidR="00E42FAD" w:rsidTr="00236E3C">
      <w:trPr>
        <w:trHeight w:val="1170"/>
      </w:trPr>
      <w:tc>
        <w:tcPr>
          <w:tcW w:w="1894" w:type="dxa"/>
        </w:tcPr>
        <w:p w:rsidR="00E42FAD" w:rsidRDefault="00E42FAD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86" w:type="dxa"/>
          <w:vAlign w:val="center"/>
        </w:tcPr>
        <w:p w:rsidR="00E42FAD" w:rsidRPr="00620A65" w:rsidRDefault="003717E2" w:rsidP="00301BC5">
          <w:pPr>
            <w:spacing w:after="0" w:line="240" w:lineRule="auto"/>
            <w:jc w:val="center"/>
            <w:rPr>
              <w:rFonts w:ascii="Sylfaen" w:hAnsi="Sylfaen"/>
            </w:rPr>
          </w:pPr>
          <w:r w:rsidRPr="00620A65">
            <w:rPr>
              <w:rFonts w:ascii="Sylfaen" w:hAnsi="Sylfaen"/>
            </w:rPr>
            <w:t>“</w:t>
          </w:r>
          <w:r w:rsidRPr="008B6215">
            <w:rPr>
              <w:rFonts w:ascii="Sylfaen" w:hAnsi="Sylfaen"/>
              <w:lang w:val="en-US"/>
            </w:rPr>
            <w:t>ԱՐՄԵՆՏԵԼ</w:t>
          </w:r>
          <w:r w:rsidRPr="00620A65">
            <w:rPr>
              <w:rFonts w:ascii="Sylfaen" w:hAnsi="Sylfaen"/>
            </w:rPr>
            <w:t xml:space="preserve">” </w:t>
          </w:r>
          <w:r w:rsidRPr="008B6215">
            <w:rPr>
              <w:rFonts w:ascii="Sylfaen" w:hAnsi="Sylfaen"/>
              <w:lang w:val="en-US"/>
            </w:rPr>
            <w:t>ՓԲԸ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ԿԱՐԻՔՆԵՐԻ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ՀԱՄԱՐ</w:t>
          </w:r>
          <w:r w:rsidRPr="00981D59">
            <w:rPr>
              <w:rFonts w:ascii="Sylfaen" w:hAnsi="Sylfaen"/>
              <w:sz w:val="28"/>
            </w:rPr>
            <w:t xml:space="preserve"> </w:t>
          </w:r>
          <w:r w:rsidR="00301BC5" w:rsidRPr="00301BC5">
            <w:rPr>
              <w:rFonts w:ascii="Sylfaen" w:hAnsi="Sylfaen"/>
            </w:rPr>
            <w:t>3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ՏԱՐԻ</w:t>
          </w:r>
          <w:r w:rsidR="00E42FAD" w:rsidRPr="00620A65">
            <w:rPr>
              <w:rFonts w:ascii="Sylfaen" w:hAnsi="Sylfaen"/>
            </w:rPr>
            <w:t xml:space="preserve"> </w:t>
          </w:r>
          <w:r w:rsidR="00E42FAD" w:rsidRPr="00291C53">
            <w:rPr>
              <w:rFonts w:ascii="Sylfaen" w:hAnsi="Sylfaen"/>
              <w:lang w:val="en-US"/>
            </w:rPr>
            <w:t>ԺԱՄԿԵՏՈՎ</w:t>
          </w:r>
          <w:r w:rsidR="00E42FAD" w:rsidRPr="00620A65">
            <w:rPr>
              <w:rFonts w:ascii="Sylfaen" w:hAnsi="Sylfaen"/>
            </w:rPr>
            <w:t xml:space="preserve"> </w:t>
          </w:r>
          <w:r w:rsidR="00301BC5" w:rsidRPr="00301BC5">
            <w:rPr>
              <w:rFonts w:ascii="Sylfaen" w:hAnsi="Sylfaen"/>
              <w:lang w:val="en-US"/>
            </w:rPr>
            <w:t>ԱՎՏՈՄԵՔԵՆԱՆԵՐԻ</w:t>
          </w:r>
          <w:r w:rsidR="00301BC5" w:rsidRPr="00301BC5">
            <w:rPr>
              <w:rFonts w:ascii="Sylfaen" w:hAnsi="Sylfaen"/>
            </w:rPr>
            <w:t xml:space="preserve"> </w:t>
          </w:r>
          <w:r w:rsidR="00301BC5" w:rsidRPr="00301BC5">
            <w:rPr>
              <w:rFonts w:ascii="Sylfaen" w:hAnsi="Sylfaen"/>
              <w:lang w:val="en-US"/>
            </w:rPr>
            <w:t>ԼՎԱՑՄԱՆ</w:t>
          </w:r>
          <w:r w:rsidR="00301BC5" w:rsidRPr="00301BC5">
            <w:rPr>
              <w:rFonts w:ascii="Sylfaen" w:hAnsi="Sylfaen"/>
            </w:rPr>
            <w:t xml:space="preserve"> </w:t>
          </w:r>
          <w:r w:rsidR="00301BC5" w:rsidRPr="00301BC5">
            <w:rPr>
              <w:rFonts w:ascii="Sylfaen" w:hAnsi="Sylfaen"/>
              <w:lang w:val="en-US"/>
            </w:rPr>
            <w:t>ԾԱՌԱՅՈՒԹՅՈՒՆՆԵՐԻ</w:t>
          </w:r>
          <w:r w:rsidR="00301BC5" w:rsidRPr="00B3005E">
            <w:rPr>
              <w:rFonts w:ascii="Sylfaen" w:hAnsi="Sylfaen"/>
              <w:sz w:val="28"/>
              <w:szCs w:val="28"/>
            </w:rPr>
            <w:t xml:space="preserve"> </w:t>
          </w:r>
          <w:r w:rsidR="00301BC5">
            <w:rPr>
              <w:rFonts w:ascii="Sylfaen" w:hAnsi="Sylfaen"/>
              <w:lang w:val="en-US"/>
            </w:rPr>
            <w:t>ԳՆՄԱՆ</w:t>
          </w:r>
          <w:r w:rsidR="00301BC5" w:rsidRPr="00301BC5">
            <w:rPr>
              <w:rFonts w:ascii="Sylfaen" w:hAnsi="Sylfaen"/>
            </w:rPr>
            <w:t xml:space="preserve"> </w:t>
          </w:r>
          <w:r w:rsidR="00301BC5">
            <w:rPr>
              <w:rFonts w:ascii="Sylfaen" w:hAnsi="Sylfaen"/>
              <w:lang w:val="en-US"/>
            </w:rPr>
            <w:t>ԱՌԱՐԿԱՅՈՎ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ՄԱՏԱԿԱՐԱՐԻ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ՄՐՑԱԿՑԱՅԻՆ</w:t>
          </w:r>
          <w:r w:rsidR="00E42FAD" w:rsidRPr="00620A65">
            <w:rPr>
              <w:rFonts w:ascii="Sylfaen" w:hAnsi="Sylfaen"/>
            </w:rPr>
            <w:t xml:space="preserve"> </w:t>
          </w:r>
          <w:r w:rsidR="00E42FAD">
            <w:rPr>
              <w:rFonts w:ascii="Sylfaen" w:hAnsi="Sylfaen"/>
              <w:lang w:val="en-US"/>
            </w:rPr>
            <w:t>ԸՆՏՐՈՒԹՅՈՒՆ</w:t>
          </w:r>
        </w:p>
      </w:tc>
      <w:tc>
        <w:tcPr>
          <w:tcW w:w="3690" w:type="dxa"/>
          <w:vAlign w:val="center"/>
        </w:tcPr>
        <w:p w:rsidR="00E42FAD" w:rsidRPr="00620A65" w:rsidRDefault="00E42FAD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E42FAD" w:rsidRPr="00AE1136" w:rsidRDefault="00E42FAD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681C6B"/>
    <w:multiLevelType w:val="hybridMultilevel"/>
    <w:tmpl w:val="CB0E8528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74860FAF"/>
    <w:multiLevelType w:val="hybridMultilevel"/>
    <w:tmpl w:val="CE9A9216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8"/>
  </w:num>
  <w:num w:numId="4">
    <w:abstractNumId w:val="4"/>
  </w:num>
  <w:num w:numId="5">
    <w:abstractNumId w:val="23"/>
  </w:num>
  <w:num w:numId="6">
    <w:abstractNumId w:val="26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0"/>
  </w:num>
  <w:num w:numId="14">
    <w:abstractNumId w:val="8"/>
  </w:num>
  <w:num w:numId="15">
    <w:abstractNumId w:val="6"/>
  </w:num>
  <w:num w:numId="16">
    <w:abstractNumId w:val="10"/>
  </w:num>
  <w:num w:numId="17">
    <w:abstractNumId w:val="24"/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5"/>
  </w:num>
  <w:num w:numId="23">
    <w:abstractNumId w:val="19"/>
  </w:num>
  <w:num w:numId="24">
    <w:abstractNumId w:val="7"/>
  </w:num>
  <w:num w:numId="25">
    <w:abstractNumId w:val="27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5"/>
  </w:num>
  <w:num w:numId="33">
    <w:abstractNumId w:val="21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52578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209A"/>
    <w:rsid w:val="000169CB"/>
    <w:rsid w:val="00034A1D"/>
    <w:rsid w:val="0003508A"/>
    <w:rsid w:val="00035820"/>
    <w:rsid w:val="00040570"/>
    <w:rsid w:val="0004126A"/>
    <w:rsid w:val="00043AA7"/>
    <w:rsid w:val="00045FA9"/>
    <w:rsid w:val="00046C4A"/>
    <w:rsid w:val="00051A85"/>
    <w:rsid w:val="00055E7B"/>
    <w:rsid w:val="000643C8"/>
    <w:rsid w:val="00072854"/>
    <w:rsid w:val="00076D67"/>
    <w:rsid w:val="000774E3"/>
    <w:rsid w:val="00077E24"/>
    <w:rsid w:val="00082204"/>
    <w:rsid w:val="000839E1"/>
    <w:rsid w:val="00092623"/>
    <w:rsid w:val="00096B68"/>
    <w:rsid w:val="000A056F"/>
    <w:rsid w:val="000A27F6"/>
    <w:rsid w:val="000A2F47"/>
    <w:rsid w:val="000A6B5A"/>
    <w:rsid w:val="000B1ECA"/>
    <w:rsid w:val="000B72CB"/>
    <w:rsid w:val="000C3C17"/>
    <w:rsid w:val="000C6B7D"/>
    <w:rsid w:val="000C6E7B"/>
    <w:rsid w:val="000C7A53"/>
    <w:rsid w:val="000D2A1D"/>
    <w:rsid w:val="000E2207"/>
    <w:rsid w:val="000E6714"/>
    <w:rsid w:val="000F2497"/>
    <w:rsid w:val="000F372A"/>
    <w:rsid w:val="000F5937"/>
    <w:rsid w:val="000F6135"/>
    <w:rsid w:val="000F6D51"/>
    <w:rsid w:val="0010216C"/>
    <w:rsid w:val="001173B4"/>
    <w:rsid w:val="001179CF"/>
    <w:rsid w:val="001264DE"/>
    <w:rsid w:val="001306F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B1470"/>
    <w:rsid w:val="001C043F"/>
    <w:rsid w:val="001C2D19"/>
    <w:rsid w:val="001E2967"/>
    <w:rsid w:val="001F1EB6"/>
    <w:rsid w:val="001F6D2D"/>
    <w:rsid w:val="002000B7"/>
    <w:rsid w:val="00204C1E"/>
    <w:rsid w:val="00207295"/>
    <w:rsid w:val="002105BE"/>
    <w:rsid w:val="00211E0E"/>
    <w:rsid w:val="00217257"/>
    <w:rsid w:val="00220E1E"/>
    <w:rsid w:val="002218F7"/>
    <w:rsid w:val="0022243C"/>
    <w:rsid w:val="00224FBF"/>
    <w:rsid w:val="0022566F"/>
    <w:rsid w:val="00225FC7"/>
    <w:rsid w:val="00233FD3"/>
    <w:rsid w:val="00236E3C"/>
    <w:rsid w:val="00240F52"/>
    <w:rsid w:val="00242A9C"/>
    <w:rsid w:val="00242F9E"/>
    <w:rsid w:val="002517D5"/>
    <w:rsid w:val="00257AF2"/>
    <w:rsid w:val="00262471"/>
    <w:rsid w:val="00273211"/>
    <w:rsid w:val="0027580B"/>
    <w:rsid w:val="00280583"/>
    <w:rsid w:val="0028464E"/>
    <w:rsid w:val="002906A4"/>
    <w:rsid w:val="0029188B"/>
    <w:rsid w:val="00291C53"/>
    <w:rsid w:val="00294010"/>
    <w:rsid w:val="002B67FE"/>
    <w:rsid w:val="002B70B1"/>
    <w:rsid w:val="002B75C2"/>
    <w:rsid w:val="002C00F2"/>
    <w:rsid w:val="002C569D"/>
    <w:rsid w:val="002C6EC2"/>
    <w:rsid w:val="002D1283"/>
    <w:rsid w:val="002E646F"/>
    <w:rsid w:val="00301BC5"/>
    <w:rsid w:val="003103D3"/>
    <w:rsid w:val="00311C90"/>
    <w:rsid w:val="00313B63"/>
    <w:rsid w:val="00314112"/>
    <w:rsid w:val="00316B8A"/>
    <w:rsid w:val="00321EB9"/>
    <w:rsid w:val="003279A9"/>
    <w:rsid w:val="00332763"/>
    <w:rsid w:val="00336ACC"/>
    <w:rsid w:val="00344300"/>
    <w:rsid w:val="003444AB"/>
    <w:rsid w:val="0035128B"/>
    <w:rsid w:val="00353124"/>
    <w:rsid w:val="00361990"/>
    <w:rsid w:val="00364516"/>
    <w:rsid w:val="00367ED2"/>
    <w:rsid w:val="003703E8"/>
    <w:rsid w:val="003717E2"/>
    <w:rsid w:val="003723E3"/>
    <w:rsid w:val="00372DCC"/>
    <w:rsid w:val="00374B38"/>
    <w:rsid w:val="00376B1D"/>
    <w:rsid w:val="00376EEE"/>
    <w:rsid w:val="00381CBB"/>
    <w:rsid w:val="003966E1"/>
    <w:rsid w:val="003B54C5"/>
    <w:rsid w:val="003B5534"/>
    <w:rsid w:val="003C09F1"/>
    <w:rsid w:val="003C2601"/>
    <w:rsid w:val="003C6A54"/>
    <w:rsid w:val="003C7EE9"/>
    <w:rsid w:val="003D3D6F"/>
    <w:rsid w:val="003E27D2"/>
    <w:rsid w:val="003F2BEB"/>
    <w:rsid w:val="00400C59"/>
    <w:rsid w:val="004015D9"/>
    <w:rsid w:val="00403882"/>
    <w:rsid w:val="00406E53"/>
    <w:rsid w:val="004073C6"/>
    <w:rsid w:val="0041356C"/>
    <w:rsid w:val="00417F69"/>
    <w:rsid w:val="00423962"/>
    <w:rsid w:val="00430F6D"/>
    <w:rsid w:val="0043307D"/>
    <w:rsid w:val="00442328"/>
    <w:rsid w:val="004651DA"/>
    <w:rsid w:val="00466BEC"/>
    <w:rsid w:val="004723E7"/>
    <w:rsid w:val="00477BCB"/>
    <w:rsid w:val="0048114E"/>
    <w:rsid w:val="00487F65"/>
    <w:rsid w:val="00494BBE"/>
    <w:rsid w:val="00495874"/>
    <w:rsid w:val="004B0EB2"/>
    <w:rsid w:val="004C33AD"/>
    <w:rsid w:val="004C3D4C"/>
    <w:rsid w:val="004C52A4"/>
    <w:rsid w:val="004D5D85"/>
    <w:rsid w:val="004E7AFA"/>
    <w:rsid w:val="004F0745"/>
    <w:rsid w:val="004F3F08"/>
    <w:rsid w:val="004F5FA2"/>
    <w:rsid w:val="0050022D"/>
    <w:rsid w:val="00505298"/>
    <w:rsid w:val="00505B5A"/>
    <w:rsid w:val="00515FB4"/>
    <w:rsid w:val="005248DE"/>
    <w:rsid w:val="005255E4"/>
    <w:rsid w:val="00535977"/>
    <w:rsid w:val="005365A2"/>
    <w:rsid w:val="00537F21"/>
    <w:rsid w:val="00542C16"/>
    <w:rsid w:val="00543D5B"/>
    <w:rsid w:val="00551299"/>
    <w:rsid w:val="00555A97"/>
    <w:rsid w:val="00556C46"/>
    <w:rsid w:val="00557E6E"/>
    <w:rsid w:val="00560DF3"/>
    <w:rsid w:val="00565E36"/>
    <w:rsid w:val="0057080F"/>
    <w:rsid w:val="005767BB"/>
    <w:rsid w:val="00582662"/>
    <w:rsid w:val="00593AB9"/>
    <w:rsid w:val="00594BC8"/>
    <w:rsid w:val="0059674D"/>
    <w:rsid w:val="005A3269"/>
    <w:rsid w:val="005A7BE5"/>
    <w:rsid w:val="005B2A62"/>
    <w:rsid w:val="005B3D01"/>
    <w:rsid w:val="005B4D87"/>
    <w:rsid w:val="005B779B"/>
    <w:rsid w:val="005C026D"/>
    <w:rsid w:val="005C0702"/>
    <w:rsid w:val="005D3634"/>
    <w:rsid w:val="005D37CB"/>
    <w:rsid w:val="005D7899"/>
    <w:rsid w:val="005E2E4E"/>
    <w:rsid w:val="005E53EF"/>
    <w:rsid w:val="005F64DA"/>
    <w:rsid w:val="00607D4C"/>
    <w:rsid w:val="006143DE"/>
    <w:rsid w:val="00620A65"/>
    <w:rsid w:val="00625D36"/>
    <w:rsid w:val="00627F83"/>
    <w:rsid w:val="006319CE"/>
    <w:rsid w:val="00631F0C"/>
    <w:rsid w:val="006339EE"/>
    <w:rsid w:val="0064048B"/>
    <w:rsid w:val="006430A3"/>
    <w:rsid w:val="006447FA"/>
    <w:rsid w:val="00670444"/>
    <w:rsid w:val="006745AF"/>
    <w:rsid w:val="00693232"/>
    <w:rsid w:val="0069486D"/>
    <w:rsid w:val="006959A9"/>
    <w:rsid w:val="006A26EF"/>
    <w:rsid w:val="006A4AAE"/>
    <w:rsid w:val="006B0CF0"/>
    <w:rsid w:val="006C3599"/>
    <w:rsid w:val="006C6DAC"/>
    <w:rsid w:val="006D1F15"/>
    <w:rsid w:val="006D20A8"/>
    <w:rsid w:val="006D30F4"/>
    <w:rsid w:val="006D4122"/>
    <w:rsid w:val="006D66FB"/>
    <w:rsid w:val="006E171F"/>
    <w:rsid w:val="006E58D9"/>
    <w:rsid w:val="006F3F5F"/>
    <w:rsid w:val="007162C8"/>
    <w:rsid w:val="00717D2E"/>
    <w:rsid w:val="00720366"/>
    <w:rsid w:val="0072088D"/>
    <w:rsid w:val="0072698B"/>
    <w:rsid w:val="00745252"/>
    <w:rsid w:val="00754742"/>
    <w:rsid w:val="00754FFD"/>
    <w:rsid w:val="00760E8C"/>
    <w:rsid w:val="007646FE"/>
    <w:rsid w:val="00765720"/>
    <w:rsid w:val="00782D74"/>
    <w:rsid w:val="00785525"/>
    <w:rsid w:val="007C26FC"/>
    <w:rsid w:val="007C2837"/>
    <w:rsid w:val="007C3B88"/>
    <w:rsid w:val="007C45CC"/>
    <w:rsid w:val="007C4D7D"/>
    <w:rsid w:val="007C5B79"/>
    <w:rsid w:val="007D5CA1"/>
    <w:rsid w:val="007D6975"/>
    <w:rsid w:val="007F2539"/>
    <w:rsid w:val="00812941"/>
    <w:rsid w:val="00813133"/>
    <w:rsid w:val="00813951"/>
    <w:rsid w:val="00814D82"/>
    <w:rsid w:val="00815406"/>
    <w:rsid w:val="00815A85"/>
    <w:rsid w:val="00821AAC"/>
    <w:rsid w:val="0083436C"/>
    <w:rsid w:val="008346D7"/>
    <w:rsid w:val="00834C1C"/>
    <w:rsid w:val="008414CE"/>
    <w:rsid w:val="0084756D"/>
    <w:rsid w:val="00847E6F"/>
    <w:rsid w:val="008536FC"/>
    <w:rsid w:val="00857BC3"/>
    <w:rsid w:val="00870A13"/>
    <w:rsid w:val="00873E37"/>
    <w:rsid w:val="00874E4F"/>
    <w:rsid w:val="00881DC2"/>
    <w:rsid w:val="00892284"/>
    <w:rsid w:val="008A1905"/>
    <w:rsid w:val="008A3EA6"/>
    <w:rsid w:val="008B12FC"/>
    <w:rsid w:val="008B5F76"/>
    <w:rsid w:val="008B6215"/>
    <w:rsid w:val="008C10FE"/>
    <w:rsid w:val="008C4C1E"/>
    <w:rsid w:val="008C5988"/>
    <w:rsid w:val="008E1AAE"/>
    <w:rsid w:val="008E57F0"/>
    <w:rsid w:val="008F0C68"/>
    <w:rsid w:val="00901DD2"/>
    <w:rsid w:val="00905D35"/>
    <w:rsid w:val="00921670"/>
    <w:rsid w:val="0093526A"/>
    <w:rsid w:val="00937463"/>
    <w:rsid w:val="009400BB"/>
    <w:rsid w:val="00943B62"/>
    <w:rsid w:val="00946A79"/>
    <w:rsid w:val="0095077D"/>
    <w:rsid w:val="0095221E"/>
    <w:rsid w:val="009528C3"/>
    <w:rsid w:val="009559D4"/>
    <w:rsid w:val="00956156"/>
    <w:rsid w:val="0096040A"/>
    <w:rsid w:val="0096212B"/>
    <w:rsid w:val="00963551"/>
    <w:rsid w:val="00964CA7"/>
    <w:rsid w:val="00972690"/>
    <w:rsid w:val="00972BBE"/>
    <w:rsid w:val="00973372"/>
    <w:rsid w:val="0098127E"/>
    <w:rsid w:val="00997E89"/>
    <w:rsid w:val="00997F9E"/>
    <w:rsid w:val="009A2138"/>
    <w:rsid w:val="009B427A"/>
    <w:rsid w:val="009C0191"/>
    <w:rsid w:val="009C2846"/>
    <w:rsid w:val="009C5C4D"/>
    <w:rsid w:val="009D5101"/>
    <w:rsid w:val="009D7A98"/>
    <w:rsid w:val="009E18A9"/>
    <w:rsid w:val="009E6CE4"/>
    <w:rsid w:val="009F07B9"/>
    <w:rsid w:val="009F3573"/>
    <w:rsid w:val="009F6101"/>
    <w:rsid w:val="00A07A8F"/>
    <w:rsid w:val="00A1351E"/>
    <w:rsid w:val="00A14611"/>
    <w:rsid w:val="00A2741C"/>
    <w:rsid w:val="00A33A21"/>
    <w:rsid w:val="00A3563C"/>
    <w:rsid w:val="00A4465D"/>
    <w:rsid w:val="00A5184E"/>
    <w:rsid w:val="00A61D64"/>
    <w:rsid w:val="00A715BB"/>
    <w:rsid w:val="00A72C3E"/>
    <w:rsid w:val="00A74E86"/>
    <w:rsid w:val="00A9023E"/>
    <w:rsid w:val="00A90661"/>
    <w:rsid w:val="00A92E85"/>
    <w:rsid w:val="00AA08EA"/>
    <w:rsid w:val="00AA2880"/>
    <w:rsid w:val="00AA5C33"/>
    <w:rsid w:val="00AB2AAD"/>
    <w:rsid w:val="00AB55BE"/>
    <w:rsid w:val="00AB7758"/>
    <w:rsid w:val="00AC5B5F"/>
    <w:rsid w:val="00AE1136"/>
    <w:rsid w:val="00AE6622"/>
    <w:rsid w:val="00AF067C"/>
    <w:rsid w:val="00AF37A4"/>
    <w:rsid w:val="00AF7B09"/>
    <w:rsid w:val="00B02F4A"/>
    <w:rsid w:val="00B03DD8"/>
    <w:rsid w:val="00B03E9A"/>
    <w:rsid w:val="00B141FB"/>
    <w:rsid w:val="00B15B78"/>
    <w:rsid w:val="00B33867"/>
    <w:rsid w:val="00B375F1"/>
    <w:rsid w:val="00B56BCB"/>
    <w:rsid w:val="00B56F41"/>
    <w:rsid w:val="00B630A1"/>
    <w:rsid w:val="00B701E0"/>
    <w:rsid w:val="00B7162D"/>
    <w:rsid w:val="00B71B36"/>
    <w:rsid w:val="00B7364A"/>
    <w:rsid w:val="00B84041"/>
    <w:rsid w:val="00B858D7"/>
    <w:rsid w:val="00B90B12"/>
    <w:rsid w:val="00B90F38"/>
    <w:rsid w:val="00BA02E9"/>
    <w:rsid w:val="00BA669D"/>
    <w:rsid w:val="00BB131A"/>
    <w:rsid w:val="00BC105E"/>
    <w:rsid w:val="00BC283A"/>
    <w:rsid w:val="00BC52B0"/>
    <w:rsid w:val="00BD1561"/>
    <w:rsid w:val="00BD2AC5"/>
    <w:rsid w:val="00BD2B8B"/>
    <w:rsid w:val="00BE1C63"/>
    <w:rsid w:val="00BE3467"/>
    <w:rsid w:val="00BF0037"/>
    <w:rsid w:val="00C022C3"/>
    <w:rsid w:val="00C033C1"/>
    <w:rsid w:val="00C06F08"/>
    <w:rsid w:val="00C107E3"/>
    <w:rsid w:val="00C14F82"/>
    <w:rsid w:val="00C26F85"/>
    <w:rsid w:val="00C34E30"/>
    <w:rsid w:val="00C35E0C"/>
    <w:rsid w:val="00C36665"/>
    <w:rsid w:val="00C37562"/>
    <w:rsid w:val="00C37E70"/>
    <w:rsid w:val="00C67BF9"/>
    <w:rsid w:val="00C70FD7"/>
    <w:rsid w:val="00C710B6"/>
    <w:rsid w:val="00C76B5E"/>
    <w:rsid w:val="00C813A8"/>
    <w:rsid w:val="00C85DC8"/>
    <w:rsid w:val="00C87C6F"/>
    <w:rsid w:val="00CA50EF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E14CF"/>
    <w:rsid w:val="00CE1976"/>
    <w:rsid w:val="00D07EAA"/>
    <w:rsid w:val="00D116A9"/>
    <w:rsid w:val="00D273C5"/>
    <w:rsid w:val="00D312EB"/>
    <w:rsid w:val="00D3146B"/>
    <w:rsid w:val="00D33162"/>
    <w:rsid w:val="00D412EC"/>
    <w:rsid w:val="00D54BC2"/>
    <w:rsid w:val="00D57A4F"/>
    <w:rsid w:val="00D72216"/>
    <w:rsid w:val="00D74540"/>
    <w:rsid w:val="00D76848"/>
    <w:rsid w:val="00D77E6C"/>
    <w:rsid w:val="00D8656E"/>
    <w:rsid w:val="00D90EAD"/>
    <w:rsid w:val="00D97472"/>
    <w:rsid w:val="00DB5A21"/>
    <w:rsid w:val="00DB75E6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7BD4"/>
    <w:rsid w:val="00E340A9"/>
    <w:rsid w:val="00E42FAD"/>
    <w:rsid w:val="00E43CB4"/>
    <w:rsid w:val="00E51459"/>
    <w:rsid w:val="00E565DC"/>
    <w:rsid w:val="00E57F2E"/>
    <w:rsid w:val="00E64C59"/>
    <w:rsid w:val="00E65103"/>
    <w:rsid w:val="00E70C55"/>
    <w:rsid w:val="00E834FA"/>
    <w:rsid w:val="00E83806"/>
    <w:rsid w:val="00E86A66"/>
    <w:rsid w:val="00E9358D"/>
    <w:rsid w:val="00E97507"/>
    <w:rsid w:val="00EA07E8"/>
    <w:rsid w:val="00EA35DE"/>
    <w:rsid w:val="00EB7A19"/>
    <w:rsid w:val="00EC3DE2"/>
    <w:rsid w:val="00EC65FD"/>
    <w:rsid w:val="00EC6AB4"/>
    <w:rsid w:val="00ED26EF"/>
    <w:rsid w:val="00ED30BE"/>
    <w:rsid w:val="00EE096A"/>
    <w:rsid w:val="00EE1580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2704D"/>
    <w:rsid w:val="00F31FBC"/>
    <w:rsid w:val="00F331F3"/>
    <w:rsid w:val="00F37B3B"/>
    <w:rsid w:val="00F420A1"/>
    <w:rsid w:val="00F43F5C"/>
    <w:rsid w:val="00F44AC1"/>
    <w:rsid w:val="00F53798"/>
    <w:rsid w:val="00F53A72"/>
    <w:rsid w:val="00F7277B"/>
    <w:rsid w:val="00F754E1"/>
    <w:rsid w:val="00F81493"/>
    <w:rsid w:val="00F8586E"/>
    <w:rsid w:val="00F867B2"/>
    <w:rsid w:val="00F8706B"/>
    <w:rsid w:val="00F97495"/>
    <w:rsid w:val="00FA2AF3"/>
    <w:rsid w:val="00FA310C"/>
    <w:rsid w:val="00FA59C1"/>
    <w:rsid w:val="00FA6598"/>
    <w:rsid w:val="00FB4E0D"/>
    <w:rsid w:val="00FB5C3C"/>
    <w:rsid w:val="00FB5E11"/>
    <w:rsid w:val="00FD3F68"/>
    <w:rsid w:val="00FD40DE"/>
    <w:rsid w:val="00FD4F12"/>
    <w:rsid w:val="00FD74EA"/>
    <w:rsid w:val="00FE0949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A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  <w:style w:type="character" w:customStyle="1" w:styleId="Heading3Char">
    <w:name w:val="Heading 3 Char"/>
    <w:basedOn w:val="DefaultParagraphFont"/>
    <w:link w:val="Heading3"/>
    <w:rsid w:val="00DB5A2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Microsoft_Office_Word_97_-_2003_Document2.doc"/><Relationship Id="rId26" Type="http://schemas.openxmlformats.org/officeDocument/2006/relationships/hyperlink" Target="https://beeline.am/am/nav/partners" TargetMode="External"/><Relationship Id="rId3" Type="http://schemas.openxmlformats.org/officeDocument/2006/relationships/styles" Target="styles.xml"/><Relationship Id="rId21" Type="http://schemas.openxmlformats.org/officeDocument/2006/relationships/hyperlink" Target="https://beeline.am/am/nav/partners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Microsoft_Office_Word_97_-_2003_Document1.doc"/><Relationship Id="rId17" Type="http://schemas.openxmlformats.org/officeDocument/2006/relationships/image" Target="media/image5.emf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3.xlsx"/><Relationship Id="rId20" Type="http://schemas.openxmlformats.org/officeDocument/2006/relationships/package" Target="embeddings/Microsoft_Office_Word_Document4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oleObject" Target="embeddings/Microsoft_Office_Word_97_-_2003_Document3.doc"/><Relationship Id="rId28" Type="http://schemas.openxmlformats.org/officeDocument/2006/relationships/footer" Target="footer1.xml"/><Relationship Id="rId10" Type="http://schemas.openxmlformats.org/officeDocument/2006/relationships/package" Target="embeddings/Microsoft_Office_Word_Document1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Office_Excel_Worksheet2.xlsx"/><Relationship Id="rId22" Type="http://schemas.openxmlformats.org/officeDocument/2006/relationships/image" Target="media/image7.e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7349A-23A9-4C42-958D-B58282FCB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8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8447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SvZakaryan</cp:lastModifiedBy>
  <cp:revision>134</cp:revision>
  <cp:lastPrinted>2016-03-31T12:51:00Z</cp:lastPrinted>
  <dcterms:created xsi:type="dcterms:W3CDTF">2016-03-31T10:00:00Z</dcterms:created>
  <dcterms:modified xsi:type="dcterms:W3CDTF">2017-02-14T11:54:00Z</dcterms:modified>
</cp:coreProperties>
</file>